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1B" w:rsidRPr="00692BE3" w:rsidRDefault="0043781B" w:rsidP="004378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2BE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92BE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Муниципальный этап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2B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92BE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1B" w:rsidRPr="00692BE3" w:rsidRDefault="0043781B" w:rsidP="00437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43781B" w:rsidRPr="00692BE3" w:rsidRDefault="0043781B" w:rsidP="00437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43781B" w:rsidRPr="00692BE3" w:rsidRDefault="0043781B" w:rsidP="00437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E3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BE3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43781B" w:rsidRPr="00FC40E9" w:rsidRDefault="0043781B" w:rsidP="0043781B">
      <w:pPr>
        <w:pStyle w:val="Default"/>
        <w:jc w:val="both"/>
      </w:pPr>
      <w:r w:rsidRPr="00FC40E9">
        <w:rPr>
          <w:b/>
          <w:bCs/>
        </w:rPr>
        <w:t xml:space="preserve">Комментарии и критерии оценивания творческого задания </w:t>
      </w:r>
    </w:p>
    <w:p w:rsidR="0043781B" w:rsidRPr="00FC40E9" w:rsidRDefault="0043781B" w:rsidP="0043781B">
      <w:pPr>
        <w:pStyle w:val="Default"/>
        <w:jc w:val="both"/>
      </w:pPr>
      <w:r w:rsidRPr="00FC40E9">
        <w:t xml:space="preserve">Выполнение данного задания поможет ученикам подготовиться к целостному анализу поэтического текста, навыками которого они ещё не владеют, в старших классах. Предложенные вопросы должны помочь сконцентрироваться на особой функции слова в лирическом произведении и показать понимание специфики лирики в целом. При проверке работы необходимо также оценивать читательский кругозор и эрудицию ученика, филологическую зоркость, точность и глубину наблюдений, богатство словаря. </w:t>
      </w:r>
    </w:p>
    <w:p w:rsidR="0043781B" w:rsidRPr="00FC40E9" w:rsidRDefault="0043781B" w:rsidP="0043781B">
      <w:pPr>
        <w:pStyle w:val="Default"/>
        <w:jc w:val="both"/>
      </w:pPr>
      <w:r w:rsidRPr="00FC40E9">
        <w:rPr>
          <w:b/>
          <w:bCs/>
        </w:rPr>
        <w:t xml:space="preserve">Критерии: </w:t>
      </w:r>
    </w:p>
    <w:p w:rsidR="0043781B" w:rsidRDefault="0043781B" w:rsidP="0043781B">
      <w:pPr>
        <w:pStyle w:val="Default"/>
        <w:jc w:val="both"/>
      </w:pPr>
      <w:r w:rsidRPr="00FC40E9">
        <w:t xml:space="preserve">Рекомендуется распределять баллы в соответствии с предложенными вопросами: </w:t>
      </w:r>
    </w:p>
    <w:p w:rsidR="0043781B" w:rsidRDefault="0043781B" w:rsidP="0043781B">
      <w:pPr>
        <w:pStyle w:val="Default"/>
        <w:jc w:val="both"/>
      </w:pPr>
      <w:r>
        <w:t xml:space="preserve">- </w:t>
      </w:r>
      <w:r w:rsidRPr="00FC40E9">
        <w:t xml:space="preserve">от </w:t>
      </w:r>
      <w:r w:rsidRPr="00FC40E9">
        <w:rPr>
          <w:b/>
          <w:bCs/>
        </w:rPr>
        <w:t xml:space="preserve">0 </w:t>
      </w:r>
      <w:r w:rsidRPr="00FC40E9">
        <w:t xml:space="preserve">до </w:t>
      </w:r>
      <w:r w:rsidR="00332653">
        <w:t>4</w:t>
      </w:r>
      <w:r w:rsidRPr="00FC40E9">
        <w:rPr>
          <w:b/>
          <w:bCs/>
        </w:rPr>
        <w:t xml:space="preserve"> </w:t>
      </w:r>
      <w:r w:rsidRPr="00FC40E9">
        <w:t xml:space="preserve">баллов </w:t>
      </w:r>
      <w:r>
        <w:t>за</w:t>
      </w:r>
      <w:r w:rsidRPr="00FC40E9">
        <w:t xml:space="preserve"> кажд</w:t>
      </w:r>
      <w:r>
        <w:t>ы</w:t>
      </w:r>
      <w:r w:rsidRPr="00FC40E9">
        <w:t xml:space="preserve">й </w:t>
      </w:r>
      <w:r>
        <w:t xml:space="preserve">из </w:t>
      </w:r>
      <w:r w:rsidR="00332653">
        <w:t>5</w:t>
      </w:r>
      <w:r>
        <w:t xml:space="preserve"> сформулированных в задании вопросов </w:t>
      </w:r>
      <w:r w:rsidRPr="00FC40E9">
        <w:t xml:space="preserve">(всего до </w:t>
      </w:r>
      <w:r w:rsidRPr="00FC40E9">
        <w:rPr>
          <w:b/>
          <w:bCs/>
        </w:rPr>
        <w:t>2</w:t>
      </w:r>
      <w:r>
        <w:rPr>
          <w:b/>
          <w:bCs/>
        </w:rPr>
        <w:t>0</w:t>
      </w:r>
      <w:r w:rsidRPr="00FC40E9">
        <w:rPr>
          <w:b/>
          <w:bCs/>
        </w:rPr>
        <w:t xml:space="preserve"> </w:t>
      </w:r>
      <w:r w:rsidRPr="00FC40E9">
        <w:t>баллов)</w:t>
      </w:r>
    </w:p>
    <w:p w:rsidR="0043781B" w:rsidRPr="00FC40E9" w:rsidRDefault="0043781B" w:rsidP="0043781B">
      <w:pPr>
        <w:pStyle w:val="Default"/>
        <w:jc w:val="both"/>
      </w:pPr>
      <w:r>
        <w:t>-</w:t>
      </w:r>
      <w:r w:rsidRPr="00FC40E9">
        <w:t xml:space="preserve"> </w:t>
      </w:r>
      <w:r w:rsidRPr="00AA4BD9">
        <w:rPr>
          <w:b/>
        </w:rPr>
        <w:t>10</w:t>
      </w:r>
      <w:r w:rsidRPr="00AA4BD9">
        <w:rPr>
          <w:b/>
          <w:bCs/>
        </w:rPr>
        <w:t xml:space="preserve"> </w:t>
      </w:r>
      <w:r w:rsidRPr="00FC40E9">
        <w:t xml:space="preserve">баллов оставить для оценивания богатства речи и филологической культуры ученика. </w:t>
      </w:r>
    </w:p>
    <w:p w:rsidR="0043781B" w:rsidRPr="00FC40E9" w:rsidRDefault="0043781B" w:rsidP="0043781B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40E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43781B" w:rsidRDefault="0043781B" w:rsidP="0043781B">
      <w:pPr>
        <w:jc w:val="center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E3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Задание № 2</w:t>
      </w:r>
    </w:p>
    <w:p w:rsidR="0043781B" w:rsidRPr="00692BE3" w:rsidRDefault="0043781B" w:rsidP="004378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E3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43781B" w:rsidRDefault="0043781B" w:rsidP="0043781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0E9">
        <w:rPr>
          <w:rFonts w:ascii="Times New Roman" w:hAnsi="Times New Roman" w:cs="Times New Roman"/>
          <w:b/>
          <w:bCs/>
          <w:sz w:val="24"/>
          <w:szCs w:val="24"/>
        </w:rPr>
        <w:t>Комментарии и критерии оценивания творческого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32653" w:rsidRDefault="00332653" w:rsidP="00332653">
      <w:pPr>
        <w:jc w:val="both"/>
        <w:rPr>
          <w:rFonts w:ascii="Times New Roman" w:hAnsi="Times New Roman" w:cs="Times New Roman"/>
          <w:sz w:val="24"/>
          <w:szCs w:val="24"/>
        </w:rPr>
      </w:pPr>
      <w:r w:rsidRPr="009258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583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25832">
        <w:rPr>
          <w:rFonts w:ascii="Times New Roman" w:hAnsi="Times New Roman" w:cs="Times New Roman"/>
          <w:sz w:val="24"/>
          <w:szCs w:val="24"/>
        </w:rPr>
        <w:t xml:space="preserve">содержание текста, написанного для журнала,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занимательность, простота восприятия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юмористическое начало.</w:t>
      </w:r>
    </w:p>
    <w:p w:rsidR="00332653" w:rsidRPr="00925832" w:rsidRDefault="00332653" w:rsidP="00332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баллов – </w:t>
      </w:r>
      <w:r w:rsidRPr="00925832">
        <w:rPr>
          <w:rFonts w:ascii="Times New Roman" w:hAnsi="Times New Roman" w:cs="Times New Roman"/>
          <w:sz w:val="24"/>
          <w:szCs w:val="24"/>
        </w:rPr>
        <w:t>языковое оформление текста (</w:t>
      </w:r>
      <w:r>
        <w:rPr>
          <w:rFonts w:ascii="Times New Roman" w:hAnsi="Times New Roman" w:cs="Times New Roman"/>
          <w:sz w:val="24"/>
          <w:szCs w:val="24"/>
        </w:rPr>
        <w:t>особое внимание к главному заданию – звукоподражанию в тексте)</w:t>
      </w:r>
      <w:r w:rsidRPr="00925832">
        <w:rPr>
          <w:rFonts w:ascii="Times New Roman" w:hAnsi="Times New Roman" w:cs="Times New Roman"/>
          <w:sz w:val="24"/>
          <w:szCs w:val="24"/>
        </w:rPr>
        <w:t>.</w:t>
      </w:r>
    </w:p>
    <w:p w:rsidR="0043781B" w:rsidRDefault="00332653" w:rsidP="00332653">
      <w:pPr>
        <w:jc w:val="both"/>
      </w:pPr>
      <w:r w:rsidRPr="00FC40E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F6B37" w:rsidRDefault="000F6B37"/>
    <w:sectPr w:rsidR="000F6B37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DD1"/>
    <w:multiLevelType w:val="hybridMultilevel"/>
    <w:tmpl w:val="1F6A88D2"/>
    <w:lvl w:ilvl="0" w:tplc="6B8EA0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B"/>
    <w:rsid w:val="000F6B37"/>
    <w:rsid w:val="00332653"/>
    <w:rsid w:val="004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Даша-ПК</dc:creator>
  <cp:lastModifiedBy>Даша-ПК</cp:lastModifiedBy>
  <cp:revision>2</cp:revision>
  <dcterms:created xsi:type="dcterms:W3CDTF">2020-10-15T21:12:00Z</dcterms:created>
  <dcterms:modified xsi:type="dcterms:W3CDTF">2020-10-15T21:38:00Z</dcterms:modified>
</cp:coreProperties>
</file>