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A6" w:rsidRDefault="007A0AA6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tbl>
      <w:tblPr>
        <w:tblW w:w="14992" w:type="dxa"/>
        <w:tblInd w:w="-108" w:type="dxa"/>
        <w:tblLook w:val="0000" w:firstRow="0" w:lastRow="0" w:firstColumn="0" w:lastColumn="0" w:noHBand="0" w:noVBand="0"/>
      </w:tblPr>
      <w:tblGrid>
        <w:gridCol w:w="8330"/>
        <w:gridCol w:w="6662"/>
      </w:tblGrid>
      <w:tr w:rsidR="007A0AA6">
        <w:tc>
          <w:tcPr>
            <w:tcW w:w="8330" w:type="dxa"/>
            <w:shd w:val="clear" w:color="auto" w:fill="auto"/>
          </w:tcPr>
          <w:p w:rsidR="007A0AA6" w:rsidRDefault="007A0AA6">
            <w:pPr>
              <w:tabs>
                <w:tab w:val="left" w:pos="5954"/>
                <w:tab w:val="left" w:pos="6213"/>
                <w:tab w:val="left" w:pos="7125"/>
              </w:tabs>
              <w:snapToGrid w:val="0"/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20" w:lineRule="exact"/>
              <w:ind w:firstLine="0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формировании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задания на оказание муниципальных услуг (выпол-нение работ) муниципальными учреждениями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 финансовом обеспечении выполнения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задания</w:t>
            </w:r>
          </w:p>
        </w:tc>
      </w:tr>
    </w:tbl>
    <w:p w:rsidR="007A0AA6" w:rsidRDefault="007A0AA6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sz w:val="28"/>
        </w:rPr>
      </w:pPr>
    </w:p>
    <w:p w:rsidR="007A0AA6" w:rsidRDefault="007A0AA6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7A0AA6" w:rsidRDefault="00D72C93">
      <w:pPr>
        <w:autoSpaceDE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A0AA6" w:rsidRDefault="00D72C93">
      <w:pPr>
        <w:autoSpaceDE w:val="0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</w:t>
      </w:r>
    </w:p>
    <w:p w:rsidR="007A0AA6" w:rsidRDefault="00D72C93">
      <w:pPr>
        <w:autoSpaceDE w:val="0"/>
        <w:spacing w:before="120" w:line="240" w:lineRule="exact"/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>на 2018  год и на плановый период 2019 и 2020 годов</w:t>
      </w:r>
    </w:p>
    <w:p w:rsidR="007A0AA6" w:rsidRDefault="00D72C93">
      <w:pPr>
        <w:autoSpaceDE w:val="0"/>
        <w:spacing w:before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913F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1»  сентября 2018 года</w:t>
      </w: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44" w:type="dxa"/>
        <w:tblInd w:w="-108" w:type="dxa"/>
        <w:tblLook w:val="0000" w:firstRow="0" w:lastRow="0" w:firstColumn="0" w:lastColumn="0" w:noHBand="0" w:noVBand="0"/>
      </w:tblPr>
      <w:tblGrid>
        <w:gridCol w:w="12166"/>
        <w:gridCol w:w="1492"/>
        <w:gridCol w:w="1486"/>
      </w:tblGrid>
      <w:tr w:rsidR="007A0AA6">
        <w:trPr>
          <w:trHeight w:val="567"/>
        </w:trPr>
        <w:tc>
          <w:tcPr>
            <w:tcW w:w="12166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7A0AA6">
        <w:tc>
          <w:tcPr>
            <w:tcW w:w="12166" w:type="dxa"/>
            <w:shd w:val="clear" w:color="auto" w:fill="auto"/>
            <w:vAlign w:val="center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 района  _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>Муниципальное автономное общеобразов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тельное учреждение «Средняя школа № 2 им. Е.А. Горюнова  п. Хвойная»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Форма по</w:t>
            </w:r>
          </w:p>
          <w:p w:rsidR="007A0AA6" w:rsidRDefault="005259D3">
            <w:pPr>
              <w:autoSpaceDE w:val="0"/>
              <w:jc w:val="right"/>
              <w:rPr>
                <w:spacing w:val="-18"/>
                <w:sz w:val="28"/>
                <w:szCs w:val="28"/>
              </w:rPr>
            </w:pPr>
            <w:hyperlink r:id="rId8">
              <w:r w:rsidR="00D72C93">
                <w:rPr>
                  <w:rStyle w:val="Internet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2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муниципального учреждения района __________________________</w:t>
            </w:r>
          </w:p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_____образование основное общее_______________________________________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spacing w:line="240" w:lineRule="exact"/>
              <w:jc w:val="right"/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r>
              <w:rPr>
                <w:sz w:val="28"/>
                <w:szCs w:val="28"/>
              </w:rPr>
              <w:t>_____образование начальное общее_____________________________________________________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9">
              <w:r>
                <w:rPr>
                  <w:rStyle w:val="InternetLink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7A0AA6">
        <w:trPr>
          <w:trHeight w:val="65"/>
        </w:trPr>
        <w:tc>
          <w:tcPr>
            <w:tcW w:w="12166" w:type="dxa"/>
            <w:shd w:val="clear" w:color="auto" w:fill="auto"/>
          </w:tcPr>
          <w:p w:rsidR="007A0AA6" w:rsidRDefault="00D72C93"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10">
              <w:r>
                <w:rPr>
                  <w:rStyle w:val="InternetLink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>Вид муниципального учреждения района____автономное_</w:t>
            </w:r>
          </w:p>
          <w:p w:rsidR="007A0AA6" w:rsidRDefault="00D72C93">
            <w:pPr>
              <w:autoSpaceDE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(указывается вид муниципального </w:t>
            </w:r>
          </w:p>
          <w:p w:rsidR="007A0AA6" w:rsidRDefault="00D72C93">
            <w:pPr>
              <w:autoSpaceDE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района из базового (отраслевого) перечня)</w:t>
            </w:r>
          </w:p>
        </w:tc>
        <w:tc>
          <w:tcPr>
            <w:tcW w:w="1492" w:type="dxa"/>
            <w:shd w:val="clear" w:color="auto" w:fill="auto"/>
          </w:tcPr>
          <w:p w:rsidR="007A0AA6" w:rsidRDefault="00D72C9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11">
              <w:r>
                <w:rPr>
                  <w:rStyle w:val="InternetLink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166" w:type="dxa"/>
            <w:shd w:val="clear" w:color="auto" w:fill="auto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7A0AA6" w:rsidRDefault="00D72C93">
            <w:pPr>
              <w:autoSpaceDE w:val="0"/>
              <w:spacing w:line="240" w:lineRule="exact"/>
            </w:pPr>
            <w:r>
              <w:t xml:space="preserve">                                               (указывается в соответствии с периодичностью представления отчета о выполнении</w:t>
            </w:r>
            <w:r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2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pacing w:val="-28"/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center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_1_</w:t>
      </w:r>
    </w:p>
    <w:tbl>
      <w:tblPr>
        <w:tblW w:w="15294" w:type="dxa"/>
        <w:tblInd w:w="-108" w:type="dxa"/>
        <w:tblLook w:val="0000" w:firstRow="0" w:lastRow="0" w:firstColumn="0" w:lastColumn="0" w:noHBand="0" w:noVBand="0"/>
      </w:tblPr>
      <w:tblGrid>
        <w:gridCol w:w="11088"/>
        <w:gridCol w:w="2802"/>
        <w:gridCol w:w="1404"/>
      </w:tblGrid>
      <w:tr w:rsidR="007A0AA6">
        <w:trPr>
          <w:trHeight w:val="567"/>
        </w:trPr>
        <w:tc>
          <w:tcPr>
            <w:tcW w:w="11088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образования__</w:t>
            </w:r>
          </w:p>
        </w:tc>
        <w:tc>
          <w:tcPr>
            <w:tcW w:w="2802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88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 _физические лица__</w:t>
            </w:r>
          </w:p>
        </w:tc>
        <w:tc>
          <w:tcPr>
            <w:tcW w:w="28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7A0AA6">
        <w:tc>
          <w:tcPr>
            <w:tcW w:w="11088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88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rPr>
          <w:sz w:val="28"/>
          <w:szCs w:val="28"/>
        </w:rPr>
        <w:t xml:space="preserve">3.1. Сведения о фактическом достижении показателей, характеризующих качество муниципальной </w:t>
      </w:r>
      <w:r>
        <w:t>услуги:</w:t>
      </w:r>
    </w:p>
    <w:tbl>
      <w:tblPr>
        <w:tblW w:w="1499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1585"/>
        <w:gridCol w:w="1531"/>
        <w:gridCol w:w="1326"/>
        <w:gridCol w:w="848"/>
        <w:gridCol w:w="848"/>
        <w:gridCol w:w="1541"/>
        <w:gridCol w:w="846"/>
        <w:gridCol w:w="431"/>
        <w:gridCol w:w="1551"/>
        <w:gridCol w:w="973"/>
        <w:gridCol w:w="1231"/>
        <w:gridCol w:w="922"/>
        <w:gridCol w:w="693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ние показат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2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rPr>
          <w:trHeight w:val="2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0"/>
                <w:szCs w:val="20"/>
              </w:rPr>
              <w:t>полнота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основной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0AA6">
        <w:trPr>
          <w:trHeight w:val="100"/>
        </w:trPr>
        <w:tc>
          <w:tcPr>
            <w:tcW w:w="691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AA6" w:rsidRDefault="007A0AA6">
            <w:pPr>
              <w:rPr>
                <w:sz w:val="28"/>
                <w:szCs w:val="28"/>
              </w:rPr>
            </w:pPr>
          </w:p>
        </w:tc>
        <w:tc>
          <w:tcPr>
            <w:tcW w:w="8075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AA6" w:rsidRDefault="007A0AA6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0AA6" w:rsidRDefault="00D72C93">
      <w:pPr>
        <w:autoSpaceDE w:val="0"/>
        <w:spacing w:after="120"/>
        <w:ind w:firstLine="709"/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</w:t>
      </w:r>
      <w:r>
        <w:t xml:space="preserve"> услуги:</w:t>
      </w:r>
    </w:p>
    <w:tbl>
      <w:tblPr>
        <w:tblW w:w="1488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1426"/>
        <w:gridCol w:w="1377"/>
        <w:gridCol w:w="1194"/>
        <w:gridCol w:w="803"/>
        <w:gridCol w:w="799"/>
        <w:gridCol w:w="1377"/>
        <w:gridCol w:w="762"/>
        <w:gridCol w:w="397"/>
        <w:gridCol w:w="1395"/>
        <w:gridCol w:w="615"/>
        <w:gridCol w:w="1109"/>
        <w:gridCol w:w="1109"/>
        <w:gridCol w:w="1263"/>
        <w:gridCol w:w="660"/>
      </w:tblGrid>
      <w:tr w:rsidR="007A0AA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размер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3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rPr>
          <w:trHeight w:val="35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программа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дящие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здоровья в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2C93">
              <w:rPr>
                <w:sz w:val="28"/>
                <w:szCs w:val="28"/>
              </w:rPr>
              <w:t>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 w:rsidP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личества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обучение в санат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center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825"/>
        <w:gridCol w:w="1589"/>
        <w:gridCol w:w="1375"/>
        <w:gridCol w:w="877"/>
        <w:gridCol w:w="877"/>
        <w:gridCol w:w="1864"/>
        <w:gridCol w:w="875"/>
        <w:gridCol w:w="444"/>
        <w:gridCol w:w="1610"/>
        <w:gridCol w:w="1008"/>
        <w:gridCol w:w="1276"/>
        <w:gridCol w:w="955"/>
        <w:gridCol w:w="716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4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четную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t>полнота реал</w:t>
            </w:r>
            <w:r>
              <w:t>и</w:t>
            </w:r>
            <w:r>
              <w:t>зации основной общеобразов</w:t>
            </w:r>
            <w:r>
              <w:t>а</w:t>
            </w:r>
            <w:r>
              <w:t>тельной пр</w:t>
            </w:r>
            <w:r>
              <w:t>о</w:t>
            </w:r>
            <w:r>
              <w:t>граммы начал</w:t>
            </w:r>
            <w:r>
              <w:t>ь</w:t>
            </w:r>
            <w:r>
              <w:t>ного общего о</w:t>
            </w:r>
            <w:r>
              <w:t>б</w:t>
            </w:r>
            <w:r>
              <w:t>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811"/>
        <w:gridCol w:w="1560"/>
        <w:gridCol w:w="1351"/>
        <w:gridCol w:w="902"/>
        <w:gridCol w:w="898"/>
        <w:gridCol w:w="1149"/>
        <w:gridCol w:w="831"/>
        <w:gridCol w:w="438"/>
        <w:gridCol w:w="1581"/>
        <w:gridCol w:w="687"/>
        <w:gridCol w:w="1253"/>
        <w:gridCol w:w="1253"/>
        <w:gridCol w:w="705"/>
        <w:gridCol w:w="739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5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0"/>
                <w:szCs w:val="20"/>
              </w:rPr>
              <w:t>количество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щихся, 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 с ограниче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вья (ОВЗ)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F50F55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81D9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F50F55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A81D9D" w:rsidRDefault="00A81D9D">
      <w:pPr>
        <w:autoSpaceDE w:val="0"/>
        <w:jc w:val="center"/>
        <w:rPr>
          <w:sz w:val="28"/>
          <w:szCs w:val="28"/>
        </w:rPr>
      </w:pPr>
    </w:p>
    <w:p w:rsidR="00A81D9D" w:rsidRDefault="00A81D9D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7A0AA6" w:rsidRDefault="007A0AA6">
      <w:pPr>
        <w:autoSpaceDE w:val="0"/>
        <w:jc w:val="center"/>
        <w:rPr>
          <w:sz w:val="28"/>
          <w:szCs w:val="28"/>
        </w:rPr>
      </w:pP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__Реализация основных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программ основного общего образования__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587"/>
        <w:gridCol w:w="1534"/>
        <w:gridCol w:w="1328"/>
        <w:gridCol w:w="849"/>
        <w:gridCol w:w="849"/>
        <w:gridCol w:w="1519"/>
        <w:gridCol w:w="847"/>
        <w:gridCol w:w="432"/>
        <w:gridCol w:w="1554"/>
        <w:gridCol w:w="975"/>
        <w:gridCol w:w="1233"/>
        <w:gridCol w:w="924"/>
        <w:gridCol w:w="694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6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основной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1427"/>
        <w:gridCol w:w="1379"/>
        <w:gridCol w:w="1196"/>
        <w:gridCol w:w="804"/>
        <w:gridCol w:w="800"/>
        <w:gridCol w:w="1379"/>
        <w:gridCol w:w="741"/>
        <w:gridCol w:w="398"/>
        <w:gridCol w:w="1397"/>
        <w:gridCol w:w="616"/>
        <w:gridCol w:w="1111"/>
        <w:gridCol w:w="1111"/>
        <w:gridCol w:w="1264"/>
        <w:gridCol w:w="661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размер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7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дящие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здоровья в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цинских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ностями здоровья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F50F55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81D9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F50F5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F50F5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личества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обучение в санат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7A0AA6" w:rsidRDefault="007A0AA6">
      <w:pPr>
        <w:autoSpaceDE w:val="0"/>
        <w:jc w:val="center"/>
        <w:rPr>
          <w:sz w:val="28"/>
          <w:szCs w:val="28"/>
        </w:rPr>
      </w:pP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__Реализация основных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программ основного общего образования__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840"/>
        <w:gridCol w:w="1621"/>
        <w:gridCol w:w="1403"/>
        <w:gridCol w:w="894"/>
        <w:gridCol w:w="894"/>
        <w:gridCol w:w="1605"/>
        <w:gridCol w:w="892"/>
        <w:gridCol w:w="451"/>
        <w:gridCol w:w="1642"/>
        <w:gridCol w:w="1028"/>
        <w:gridCol w:w="1301"/>
        <w:gridCol w:w="973"/>
        <w:gridCol w:w="730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мер р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естр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вой 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8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основной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общего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802"/>
        <w:gridCol w:w="1542"/>
        <w:gridCol w:w="1335"/>
        <w:gridCol w:w="892"/>
        <w:gridCol w:w="888"/>
        <w:gridCol w:w="1288"/>
        <w:gridCol w:w="822"/>
        <w:gridCol w:w="434"/>
        <w:gridCol w:w="1562"/>
        <w:gridCol w:w="680"/>
        <w:gridCol w:w="1239"/>
        <w:gridCol w:w="1239"/>
        <w:gridCol w:w="698"/>
        <w:gridCol w:w="731"/>
      </w:tblGrid>
      <w:tr w:rsidR="007A0AA6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рифа)</w:t>
            </w:r>
          </w:p>
        </w:tc>
      </w:tr>
      <w:tr w:rsidR="007A0AA6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19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нию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в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</w:pPr>
            <w:r>
              <w:t>количество обуча</w:t>
            </w:r>
            <w:r>
              <w:t>ю</w:t>
            </w:r>
            <w:r>
              <w:t>щихся, за исключ</w:t>
            </w:r>
            <w:r>
              <w:t>е</w:t>
            </w:r>
            <w:r>
              <w:t>нием об</w:t>
            </w:r>
            <w:r>
              <w:t>у</w:t>
            </w:r>
            <w:r>
              <w:t>чающихся с ограниче</w:t>
            </w:r>
            <w:r>
              <w:t>н</w:t>
            </w:r>
            <w:r>
              <w:t>ными во</w:t>
            </w:r>
            <w:r>
              <w:t>з</w:t>
            </w:r>
            <w:r>
              <w:t>можност</w:t>
            </w:r>
            <w:r>
              <w:t>я</w:t>
            </w:r>
            <w:r>
              <w:t>ми здор</w:t>
            </w:r>
            <w:r>
              <w:t>о</w:t>
            </w:r>
            <w:r>
              <w:t>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3483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E5316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3483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839"/>
        <w:gridCol w:w="1617"/>
        <w:gridCol w:w="892"/>
        <w:gridCol w:w="892"/>
        <w:gridCol w:w="892"/>
        <w:gridCol w:w="2140"/>
        <w:gridCol w:w="890"/>
        <w:gridCol w:w="450"/>
        <w:gridCol w:w="1639"/>
        <w:gridCol w:w="1026"/>
        <w:gridCol w:w="1299"/>
        <w:gridCol w:w="971"/>
        <w:gridCol w:w="728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мер р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естр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вой 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0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четную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 и детей-инвалидов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Доля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успешно прошедших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в 4 классе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rPr>
          <w:trHeight w:val="327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Полнота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основной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общего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rPr>
          <w:trHeight w:val="33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2"/>
                <w:szCs w:val="22"/>
              </w:rPr>
              <w:t>Доля педагогических работников (без учета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водителей, проше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ших повышение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(или) профессиональную переподготовку за последние 3 года в общей численности педагогических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815"/>
        <w:gridCol w:w="1568"/>
        <w:gridCol w:w="867"/>
        <w:gridCol w:w="907"/>
        <w:gridCol w:w="902"/>
        <w:gridCol w:w="1568"/>
        <w:gridCol w:w="835"/>
        <w:gridCol w:w="440"/>
        <w:gridCol w:w="1589"/>
        <w:gridCol w:w="691"/>
        <w:gridCol w:w="1260"/>
        <w:gridCol w:w="1260"/>
        <w:gridCol w:w="708"/>
        <w:gridCol w:w="743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1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вья и детей -инвалидов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за искл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E5316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E53164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578"/>
        <w:gridCol w:w="1526"/>
        <w:gridCol w:w="845"/>
        <w:gridCol w:w="845"/>
        <w:gridCol w:w="845"/>
        <w:gridCol w:w="2067"/>
        <w:gridCol w:w="843"/>
        <w:gridCol w:w="430"/>
        <w:gridCol w:w="1546"/>
        <w:gridCol w:w="970"/>
        <w:gridCol w:w="1226"/>
        <w:gridCol w:w="919"/>
        <w:gridCol w:w="691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2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казателя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2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основной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начального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успешно прошедших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в 4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(без учета внешних совместителей), включая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прошедших повышение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 и (или) профессиональную переподготовку за последние 3 года в общей численности педагогических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spacing w:after="120"/>
        <w:ind w:firstLine="709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0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557"/>
        <w:gridCol w:w="1504"/>
        <w:gridCol w:w="834"/>
        <w:gridCol w:w="872"/>
        <w:gridCol w:w="867"/>
        <w:gridCol w:w="1504"/>
        <w:gridCol w:w="803"/>
        <w:gridCol w:w="425"/>
        <w:gridCol w:w="1524"/>
        <w:gridCol w:w="665"/>
        <w:gridCol w:w="1210"/>
        <w:gridCol w:w="1210"/>
        <w:gridCol w:w="682"/>
        <w:gridCol w:w="715"/>
      </w:tblGrid>
      <w:tr w:rsidR="007A0AA6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рифа)</w:t>
            </w:r>
          </w:p>
        </w:tc>
      </w:tr>
      <w:tr w:rsidR="007A0AA6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3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Число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13072E" w:rsidRDefault="0013072E">
      <w:pPr>
        <w:autoSpaceDE w:val="0"/>
        <w:jc w:val="center"/>
        <w:rPr>
          <w:sz w:val="28"/>
          <w:szCs w:val="28"/>
        </w:rPr>
      </w:pPr>
    </w:p>
    <w:p w:rsidR="0013072E" w:rsidRDefault="0013072E">
      <w:pPr>
        <w:autoSpaceDE w:val="0"/>
        <w:jc w:val="center"/>
        <w:rPr>
          <w:sz w:val="28"/>
          <w:szCs w:val="28"/>
        </w:rPr>
      </w:pPr>
    </w:p>
    <w:p w:rsidR="0013072E" w:rsidRDefault="0013072E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7A0AA6" w:rsidRDefault="007A0AA6">
      <w:pPr>
        <w:autoSpaceDE w:val="0"/>
        <w:jc w:val="center"/>
        <w:rPr>
          <w:sz w:val="28"/>
          <w:szCs w:val="28"/>
        </w:rPr>
      </w:pP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начального общего образования_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860"/>
        <w:gridCol w:w="916"/>
        <w:gridCol w:w="1315"/>
        <w:gridCol w:w="916"/>
        <w:gridCol w:w="795"/>
        <w:gridCol w:w="2257"/>
        <w:gridCol w:w="913"/>
        <w:gridCol w:w="460"/>
        <w:gridCol w:w="1685"/>
        <w:gridCol w:w="1053"/>
        <w:gridCol w:w="1334"/>
        <w:gridCol w:w="997"/>
        <w:gridCol w:w="747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мер р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4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дящие обучение по сост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янию здоровья на дому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основной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общего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ся, успешно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итог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вую аттестацию в 4 классе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педагогических работников (без учета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прошедших повышение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 и (или)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сиональную перепо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готовку за последние 3 года в общей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spacing w:after="120"/>
        <w:ind w:firstLine="709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813"/>
        <w:gridCol w:w="866"/>
        <w:gridCol w:w="1281"/>
        <w:gridCol w:w="906"/>
        <w:gridCol w:w="901"/>
        <w:gridCol w:w="1435"/>
        <w:gridCol w:w="834"/>
        <w:gridCol w:w="439"/>
        <w:gridCol w:w="1587"/>
        <w:gridCol w:w="690"/>
        <w:gridCol w:w="1259"/>
        <w:gridCol w:w="1259"/>
        <w:gridCol w:w="1142"/>
        <w:gridCol w:w="742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5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дящие обучение по сост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янию здоровья на дому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чающихся, проход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по состоянию здоровья на дому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ющийся перешел на учебу в школу-интернат д.Мякишево (по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коменд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ПМПК)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основного общего образования_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578"/>
        <w:gridCol w:w="1526"/>
        <w:gridCol w:w="845"/>
        <w:gridCol w:w="845"/>
        <w:gridCol w:w="845"/>
        <w:gridCol w:w="2067"/>
        <w:gridCol w:w="843"/>
        <w:gridCol w:w="430"/>
        <w:gridCol w:w="1546"/>
        <w:gridCol w:w="970"/>
        <w:gridCol w:w="1226"/>
        <w:gridCol w:w="919"/>
        <w:gridCol w:w="691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6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основной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общего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успешно прошедших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(без учета внешних совместителей), включая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прошедших повышение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 и (или) профессиональную переподготовку за последние 3 года в общей численности педагогических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1539"/>
        <w:gridCol w:w="1486"/>
        <w:gridCol w:w="825"/>
        <w:gridCol w:w="862"/>
        <w:gridCol w:w="858"/>
        <w:gridCol w:w="1486"/>
        <w:gridCol w:w="794"/>
        <w:gridCol w:w="421"/>
        <w:gridCol w:w="1506"/>
        <w:gridCol w:w="658"/>
        <w:gridCol w:w="1196"/>
        <w:gridCol w:w="1196"/>
        <w:gridCol w:w="675"/>
        <w:gridCol w:w="707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7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ченными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A1197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072E">
              <w:rPr>
                <w:sz w:val="28"/>
                <w:szCs w:val="28"/>
              </w:rPr>
              <w:t>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среднего общего образования___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836"/>
        <w:gridCol w:w="1611"/>
        <w:gridCol w:w="889"/>
        <w:gridCol w:w="889"/>
        <w:gridCol w:w="889"/>
        <w:gridCol w:w="2186"/>
        <w:gridCol w:w="887"/>
        <w:gridCol w:w="449"/>
        <w:gridCol w:w="1633"/>
        <w:gridCol w:w="1022"/>
        <w:gridCol w:w="1294"/>
        <w:gridCol w:w="968"/>
        <w:gridCol w:w="726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мер р</w:t>
            </w:r>
            <w:r>
              <w:rPr>
                <w:spacing w:val="-20"/>
                <w:sz w:val="28"/>
                <w:szCs w:val="28"/>
              </w:rPr>
              <w:t>е</w:t>
            </w:r>
            <w:r>
              <w:rPr>
                <w:spacing w:val="-20"/>
                <w:sz w:val="28"/>
                <w:szCs w:val="28"/>
              </w:rPr>
              <w:t>естр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вой 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8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четную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еся, 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основной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среднего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щихся, успешно прошедших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говую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педагогических работников (без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внешних совм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стителей), включая руководителей,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шедших повышение квалификации и (или)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последние 3 года в общей 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spacing w:after="120"/>
        <w:ind w:firstLine="709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812"/>
        <w:gridCol w:w="1600"/>
        <w:gridCol w:w="865"/>
        <w:gridCol w:w="910"/>
        <w:gridCol w:w="895"/>
        <w:gridCol w:w="1565"/>
        <w:gridCol w:w="833"/>
        <w:gridCol w:w="439"/>
        <w:gridCol w:w="1585"/>
        <w:gridCol w:w="689"/>
        <w:gridCol w:w="1257"/>
        <w:gridCol w:w="1257"/>
        <w:gridCol w:w="707"/>
        <w:gridCol w:w="741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29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еся,за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здоровья и детей-инвалидов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и детей-инвалидов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11.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 _Реализация дополнительных общеразв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 программ_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883"/>
        <w:gridCol w:w="940"/>
        <w:gridCol w:w="940"/>
        <w:gridCol w:w="940"/>
        <w:gridCol w:w="816"/>
        <w:gridCol w:w="2321"/>
        <w:gridCol w:w="937"/>
        <w:gridCol w:w="471"/>
        <w:gridCol w:w="1732"/>
        <w:gridCol w:w="1081"/>
        <w:gridCol w:w="1371"/>
        <w:gridCol w:w="1023"/>
        <w:gridCol w:w="766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каль-ный номер реестр</w:t>
            </w:r>
            <w:r>
              <w:rPr>
                <w:spacing w:val="-20"/>
                <w:sz w:val="28"/>
                <w:szCs w:val="28"/>
              </w:rPr>
              <w:t>о</w:t>
            </w:r>
            <w:r>
              <w:rPr>
                <w:spacing w:val="-20"/>
                <w:sz w:val="28"/>
                <w:szCs w:val="28"/>
              </w:rPr>
              <w:t>вой з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характеризу</w:t>
            </w:r>
            <w:r>
              <w:rPr>
                <w:spacing w:val="-20"/>
                <w:sz w:val="28"/>
                <w:szCs w:val="28"/>
              </w:rPr>
              <w:t>ю</w:t>
            </w:r>
            <w:r>
              <w:rPr>
                <w:spacing w:val="-20"/>
                <w:sz w:val="28"/>
                <w:szCs w:val="28"/>
              </w:rPr>
              <w:t xml:space="preserve">щий </w:t>
            </w:r>
            <w:r>
              <w:rPr>
                <w:sz w:val="28"/>
                <w:szCs w:val="28"/>
              </w:rPr>
              <w:t>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8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0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</w:t>
            </w:r>
            <w:r>
              <w:rPr>
                <w:spacing w:val="-34"/>
                <w:sz w:val="28"/>
                <w:szCs w:val="28"/>
              </w:rPr>
              <w:t>шающее</w:t>
            </w:r>
            <w:r>
              <w:rPr>
                <w:sz w:val="28"/>
                <w:szCs w:val="28"/>
              </w:rPr>
              <w:t xml:space="preserve">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педагогических работников (без учета внешних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прошедших повышение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(или)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нальную переподгото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ку за последние 3 года в общей численности педагогических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организации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864"/>
        <w:gridCol w:w="919"/>
        <w:gridCol w:w="919"/>
        <w:gridCol w:w="962"/>
        <w:gridCol w:w="957"/>
        <w:gridCol w:w="1472"/>
        <w:gridCol w:w="885"/>
        <w:gridCol w:w="462"/>
        <w:gridCol w:w="1692"/>
        <w:gridCol w:w="731"/>
        <w:gridCol w:w="1340"/>
        <w:gridCol w:w="1340"/>
        <w:gridCol w:w="750"/>
        <w:gridCol w:w="786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условия (формы)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1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  <w:p w:rsidR="007A0AA6" w:rsidRDefault="007A0AA6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74CE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13072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9866"/>
        <w:gridCol w:w="1730"/>
        <w:gridCol w:w="3896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программ дошкольного образования__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>(отраслев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73"/>
        <w:gridCol w:w="822"/>
        <w:gridCol w:w="822"/>
        <w:gridCol w:w="822"/>
        <w:gridCol w:w="822"/>
        <w:gridCol w:w="1721"/>
        <w:gridCol w:w="820"/>
        <w:gridCol w:w="420"/>
        <w:gridCol w:w="1501"/>
        <w:gridCol w:w="943"/>
        <w:gridCol w:w="1191"/>
        <w:gridCol w:w="894"/>
        <w:gridCol w:w="673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Уникаль-ный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2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от 3 до 8 лет, охваченных дошкольн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услугами, от числа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руководителей, прошедших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 и (или)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3 года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щей численности педагогических работников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spacing w:after="120"/>
        <w:ind w:firstLine="709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756"/>
        <w:gridCol w:w="805"/>
        <w:gridCol w:w="805"/>
        <w:gridCol w:w="841"/>
        <w:gridCol w:w="837"/>
        <w:gridCol w:w="1277"/>
        <w:gridCol w:w="775"/>
        <w:gridCol w:w="413"/>
        <w:gridCol w:w="1466"/>
        <w:gridCol w:w="643"/>
        <w:gridCol w:w="1165"/>
        <w:gridCol w:w="1165"/>
        <w:gridCol w:w="659"/>
        <w:gridCol w:w="691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Уникаль-ный </w:t>
            </w:r>
            <w:r>
              <w:rPr>
                <w:sz w:val="28"/>
                <w:szCs w:val="28"/>
              </w:rPr>
              <w:br/>
              <w:t xml:space="preserve">номер реестровой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3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center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13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9866"/>
        <w:gridCol w:w="1730"/>
        <w:gridCol w:w="3896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_Реализация основных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программ дошкольного образования__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>(отраслев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 w:line="360" w:lineRule="atLeast"/>
        <w:ind w:firstLine="709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9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73"/>
        <w:gridCol w:w="822"/>
        <w:gridCol w:w="822"/>
        <w:gridCol w:w="822"/>
        <w:gridCol w:w="822"/>
        <w:gridCol w:w="1721"/>
        <w:gridCol w:w="820"/>
        <w:gridCol w:w="420"/>
        <w:gridCol w:w="1501"/>
        <w:gridCol w:w="943"/>
        <w:gridCol w:w="1191"/>
        <w:gridCol w:w="894"/>
        <w:gridCol w:w="673"/>
      </w:tblGrid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Уникаль-ный номер реес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характериз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pacing w:val="-20"/>
                <w:sz w:val="28"/>
                <w:szCs w:val="28"/>
              </w:rPr>
              <w:t xml:space="preserve">ющий </w:t>
            </w:r>
            <w:r>
              <w:rPr>
                <w:sz w:val="28"/>
                <w:szCs w:val="28"/>
              </w:rPr>
              <w:t>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4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</w:t>
            </w:r>
            <w:r>
              <w:rPr>
                <w:spacing w:val="-34"/>
                <w:sz w:val="28"/>
                <w:szCs w:val="28"/>
              </w:rPr>
              <w:t>ша</w:t>
            </w:r>
            <w:r>
              <w:rPr>
                <w:spacing w:val="-34"/>
                <w:sz w:val="28"/>
                <w:szCs w:val="28"/>
              </w:rPr>
              <w:t>ю</w:t>
            </w:r>
            <w:r>
              <w:rPr>
                <w:spacing w:val="-34"/>
                <w:sz w:val="28"/>
                <w:szCs w:val="28"/>
              </w:rPr>
              <w:t>щее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  <w:r>
              <w:rPr>
                <w:sz w:val="28"/>
                <w:szCs w:val="28"/>
              </w:rPr>
              <w:br/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3лет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Доля детей до 3 лет, охваченных дошкольн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услугами, от числа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Доля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работников (без учета вне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них совместит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лей), включая руководителей, прошедших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 и (или)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товку за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3 года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щей численности педагогических работников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spacing w:after="120"/>
        <w:ind w:firstLine="709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7A0AA6">
      <w:pPr>
        <w:autoSpaceDE w:val="0"/>
        <w:spacing w:after="120"/>
        <w:ind w:firstLine="709"/>
        <w:rPr>
          <w:sz w:val="28"/>
          <w:szCs w:val="28"/>
        </w:rPr>
      </w:pP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7"/>
        <w:gridCol w:w="741"/>
        <w:gridCol w:w="788"/>
        <w:gridCol w:w="788"/>
        <w:gridCol w:w="824"/>
        <w:gridCol w:w="819"/>
        <w:gridCol w:w="1250"/>
        <w:gridCol w:w="759"/>
        <w:gridCol w:w="406"/>
        <w:gridCol w:w="1434"/>
        <w:gridCol w:w="630"/>
        <w:gridCol w:w="1140"/>
        <w:gridCol w:w="1140"/>
        <w:gridCol w:w="971"/>
        <w:gridCol w:w="677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Уникаль-ный </w:t>
            </w:r>
            <w:r>
              <w:rPr>
                <w:sz w:val="28"/>
                <w:szCs w:val="28"/>
              </w:rPr>
              <w:br/>
              <w:t xml:space="preserve">номер реестровой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зующий условия (формы) оказания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</w:t>
            </w:r>
            <w:r>
              <w:rPr>
                <w:spacing w:val="-20"/>
                <w:sz w:val="28"/>
                <w:szCs w:val="28"/>
              </w:rPr>
              <w:t>а</w:t>
            </w:r>
            <w:r>
              <w:rPr>
                <w:spacing w:val="-20"/>
                <w:sz w:val="28"/>
                <w:szCs w:val="28"/>
              </w:rPr>
              <w:t>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5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90811Д45000301000301065100101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до 3 лет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тие нового садика в п.Хвойная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7A0AA6">
      <w:pPr>
        <w:autoSpaceDE w:val="0"/>
        <w:jc w:val="center"/>
        <w:rPr>
          <w:rFonts w:ascii="Courier New" w:hAnsi="Courier New" w:cs="Courier New"/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14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_Присмотр и уход_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428"/>
        <w:gridCol w:w="869"/>
        <w:gridCol w:w="869"/>
        <w:gridCol w:w="1184"/>
        <w:gridCol w:w="869"/>
        <w:gridCol w:w="1387"/>
        <w:gridCol w:w="837"/>
        <w:gridCol w:w="440"/>
        <w:gridCol w:w="1593"/>
        <w:gridCol w:w="692"/>
        <w:gridCol w:w="1263"/>
        <w:gridCol w:w="1263"/>
        <w:gridCol w:w="710"/>
        <w:gridCol w:w="744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условия (формы) 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6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щиеся, 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тей-инвалидов и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</w:pPr>
            <w:r>
              <w:rPr>
                <w:sz w:val="28"/>
                <w:szCs w:val="28"/>
              </w:rPr>
              <w:t>Группа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дленнго дня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от 3 лет до 8 лет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15</w:t>
      </w:r>
    </w:p>
    <w:tbl>
      <w:tblPr>
        <w:tblW w:w="15298" w:type="dxa"/>
        <w:tblInd w:w="-108" w:type="dxa"/>
        <w:tblLook w:val="0000" w:firstRow="0" w:lastRow="0" w:firstColumn="0" w:lastColumn="0" w:noHBand="0" w:noVBand="0"/>
      </w:tblPr>
      <w:tblGrid>
        <w:gridCol w:w="11091"/>
        <w:gridCol w:w="2803"/>
        <w:gridCol w:w="1404"/>
      </w:tblGrid>
      <w:tr w:rsidR="007A0AA6">
        <w:trPr>
          <w:trHeight w:val="567"/>
        </w:trPr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ind w:firstLine="709"/>
            </w:pPr>
            <w:r>
              <w:rPr>
                <w:sz w:val="28"/>
                <w:szCs w:val="28"/>
              </w:rPr>
              <w:t>1. Наименование муниципальной услуги _присмотр и уход __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01103</w:t>
            </w:r>
          </w:p>
        </w:tc>
      </w:tr>
      <w:tr w:rsidR="007A0AA6">
        <w:tc>
          <w:tcPr>
            <w:tcW w:w="11091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Категории потребителей муниципальной услуги __физические лица_ 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91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3" w:type="dxa"/>
            <w:vMerge/>
            <w:shd w:val="clear" w:color="auto" w:fill="auto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  <w:jc w:val="both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7A0AA6" w:rsidRDefault="00D72C93">
      <w:pPr>
        <w:autoSpaceDE w:val="0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9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416"/>
        <w:gridCol w:w="862"/>
        <w:gridCol w:w="862"/>
        <w:gridCol w:w="902"/>
        <w:gridCol w:w="897"/>
        <w:gridCol w:w="1375"/>
        <w:gridCol w:w="830"/>
        <w:gridCol w:w="438"/>
        <w:gridCol w:w="1580"/>
        <w:gridCol w:w="687"/>
        <w:gridCol w:w="1253"/>
        <w:gridCol w:w="1253"/>
        <w:gridCol w:w="1065"/>
        <w:gridCol w:w="739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каль-ный </w:t>
            </w:r>
            <w:r>
              <w:rPr>
                <w:sz w:val="28"/>
                <w:szCs w:val="28"/>
              </w:rPr>
              <w:br/>
              <w:t>номер реес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(формы) оказания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Сред-ний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(ц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ны, </w:t>
            </w:r>
            <w:r>
              <w:rPr>
                <w:spacing w:val="-20"/>
                <w:sz w:val="28"/>
                <w:szCs w:val="28"/>
              </w:rPr>
              <w:t>тар</w:t>
            </w:r>
            <w:r>
              <w:rPr>
                <w:spacing w:val="-20"/>
                <w:sz w:val="28"/>
                <w:szCs w:val="28"/>
              </w:rPr>
              <w:t>и</w:t>
            </w:r>
            <w:r>
              <w:rPr>
                <w:spacing w:val="-20"/>
                <w:sz w:val="28"/>
                <w:szCs w:val="28"/>
              </w:rPr>
              <w:t>фа)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br/>
              <w:t xml:space="preserve">по </w:t>
            </w:r>
            <w:hyperlink r:id="rId37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пол-</w:t>
            </w:r>
            <w:r>
              <w:rPr>
                <w:sz w:val="28"/>
                <w:szCs w:val="28"/>
              </w:rPr>
              <w:t xml:space="preserve">нено 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превы-шаю-щее 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rPr>
          <w:trHeight w:val="18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snapToGrid w:val="0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01320077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90811787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00010040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03010031</w:t>
            </w:r>
          </w:p>
          <w:p w:rsidR="007A0AA6" w:rsidRDefault="00D72C93">
            <w:pPr>
              <w:autoSpaceDE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щиеся, 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тей-инвалидов и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лет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ного дня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до 3 лет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тие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садика в п.Хвойная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center"/>
        <w:rPr>
          <w:sz w:val="28"/>
          <w:szCs w:val="28"/>
        </w:rPr>
      </w:pP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3</w:t>
      </w:r>
    </w:p>
    <w:p w:rsidR="007A0AA6" w:rsidRDefault="00D72C9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_____</w:t>
      </w:r>
    </w:p>
    <w:tbl>
      <w:tblPr>
        <w:tblW w:w="15144" w:type="dxa"/>
        <w:tblInd w:w="-108" w:type="dxa"/>
        <w:tblLook w:val="0000" w:firstRow="0" w:lastRow="0" w:firstColumn="0" w:lastColumn="0" w:noHBand="0" w:noVBand="0"/>
      </w:tblPr>
      <w:tblGrid>
        <w:gridCol w:w="11002"/>
        <w:gridCol w:w="1966"/>
        <w:gridCol w:w="2176"/>
      </w:tblGrid>
      <w:tr w:rsidR="007A0AA6">
        <w:trPr>
          <w:trHeight w:val="567"/>
        </w:trPr>
        <w:tc>
          <w:tcPr>
            <w:tcW w:w="11088" w:type="dxa"/>
            <w:shd w:val="clear" w:color="auto" w:fill="auto"/>
          </w:tcPr>
          <w:p w:rsidR="007A0AA6" w:rsidRDefault="00D72C93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 _Формирование финансовой(бухгалтерской) отчетности бюджетных и автономных учреждений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jc w:val="right"/>
            </w:pPr>
            <w:r>
              <w:rPr>
                <w:sz w:val="28"/>
                <w:szCs w:val="28"/>
              </w:rPr>
              <w:t>Уникальный номер по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49645000013200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7790813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0061001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0010020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1009100</w:t>
            </w:r>
          </w:p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A0AA6">
        <w:tc>
          <w:tcPr>
            <w:tcW w:w="11088" w:type="dxa"/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120"/>
              <w:ind w:firstLine="709"/>
            </w:pPr>
            <w:r>
              <w:rPr>
                <w:sz w:val="28"/>
                <w:szCs w:val="28"/>
              </w:rPr>
              <w:t xml:space="preserve">2. Категории потребителей работы _физические лица__ </w:t>
            </w:r>
          </w:p>
        </w:tc>
        <w:tc>
          <w:tcPr>
            <w:tcW w:w="2802" w:type="dxa"/>
            <w:vMerge/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7A0AA6">
        <w:tc>
          <w:tcPr>
            <w:tcW w:w="11088" w:type="dxa"/>
            <w:shd w:val="clear" w:color="auto" w:fill="auto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shd w:val="clear" w:color="auto" w:fill="auto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7A0AA6" w:rsidRDefault="00D72C93">
      <w:pPr>
        <w:autoSpaceDE w:val="0"/>
        <w:spacing w:before="120" w:line="360" w:lineRule="atLeast"/>
        <w:ind w:firstLine="709"/>
      </w:pPr>
      <w:r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7A0AA6" w:rsidRDefault="00D72C93">
      <w:pPr>
        <w:autoSpaceDE w:val="0"/>
        <w:spacing w:after="120" w:line="360" w:lineRule="atLeast"/>
        <w:ind w:firstLine="709"/>
      </w:pPr>
      <w:r>
        <w:rPr>
          <w:sz w:val="28"/>
          <w:szCs w:val="28"/>
        </w:rPr>
        <w:t xml:space="preserve">3.1. Сведения о фактическом достижении показателей, характеризующих </w:t>
      </w:r>
      <w:r>
        <w:t>качество работы:</w:t>
      </w:r>
    </w:p>
    <w:tbl>
      <w:tblPr>
        <w:tblW w:w="1486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0"/>
        <w:gridCol w:w="732"/>
        <w:gridCol w:w="1064"/>
        <w:gridCol w:w="771"/>
        <w:gridCol w:w="929"/>
        <w:gridCol w:w="732"/>
        <w:gridCol w:w="1316"/>
        <w:gridCol w:w="739"/>
        <w:gridCol w:w="382"/>
        <w:gridCol w:w="1323"/>
        <w:gridCol w:w="837"/>
        <w:gridCol w:w="1054"/>
        <w:gridCol w:w="753"/>
        <w:gridCol w:w="602"/>
      </w:tblGrid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Уникаль-ный </w:t>
            </w:r>
            <w:r>
              <w:rPr>
                <w:sz w:val="28"/>
                <w:szCs w:val="28"/>
              </w:rPr>
              <w:br/>
              <w:t xml:space="preserve">номер реест-ровой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Показатель,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теризующий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зующий условия (формы) выполнения </w:t>
            </w:r>
            <w:r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 xml:space="preserve">наиме-нование </w:t>
            </w:r>
            <w:r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 </w:t>
            </w:r>
            <w:hyperlink r:id="rId38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утверж-дено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пол-нено на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допус-тимое (во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вы-ш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ющее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пус-т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мое </w:t>
            </w:r>
            <w:r>
              <w:rPr>
                <w:spacing w:val="-20"/>
                <w:sz w:val="28"/>
                <w:szCs w:val="28"/>
              </w:rPr>
              <w:t>(во</w:t>
            </w:r>
            <w:r>
              <w:rPr>
                <w:spacing w:val="-20"/>
                <w:sz w:val="28"/>
                <w:szCs w:val="28"/>
              </w:rPr>
              <w:t>з</w:t>
            </w:r>
            <w:r>
              <w:rPr>
                <w:spacing w:val="-20"/>
                <w:sz w:val="28"/>
                <w:szCs w:val="28"/>
              </w:rPr>
              <w:t>мож-</w:t>
            </w:r>
            <w:r>
              <w:rPr>
                <w:sz w:val="28"/>
                <w:szCs w:val="28"/>
              </w:rPr>
              <w:t>ное)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че-ние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при-ч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ме-нов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ме-н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000000000004930077913006100100400101004101101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Отчет об испо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л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нении учр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ждением плана его ф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нансово-хозя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й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ственной деятел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ности (ф. 0503737)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 счет средств бю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жета (в том числе в фо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ме су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б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дий)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Б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ма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ж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ные нос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тели инфо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Своевр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менное пред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ставление отчетов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ед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</w:p>
        </w:tc>
      </w:tr>
      <w:tr w:rsidR="007A0AA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Дост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верность в пред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ставл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нии отч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ед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ница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A0AA6" w:rsidRDefault="007A0AA6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7A0AA6" w:rsidRDefault="00D72C93">
      <w:pPr>
        <w:autoSpaceDE w:val="0"/>
        <w:spacing w:after="120"/>
        <w:ind w:firstLine="709"/>
      </w:pPr>
      <w:r>
        <w:rPr>
          <w:sz w:val="28"/>
          <w:szCs w:val="28"/>
        </w:rPr>
        <w:t xml:space="preserve">3.2. Сведения о фактическом достижении показателей, характеризующих объем (содержание) </w:t>
      </w:r>
      <w:r>
        <w:t>работы:</w:t>
      </w:r>
    </w:p>
    <w:tbl>
      <w:tblPr>
        <w:tblW w:w="14847" w:type="dxa"/>
        <w:tblInd w:w="29" w:type="dxa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010"/>
        <w:gridCol w:w="1010"/>
        <w:gridCol w:w="1010"/>
        <w:gridCol w:w="1056"/>
        <w:gridCol w:w="1054"/>
        <w:gridCol w:w="1302"/>
        <w:gridCol w:w="1002"/>
        <w:gridCol w:w="500"/>
        <w:gridCol w:w="1870"/>
        <w:gridCol w:w="1164"/>
        <w:gridCol w:w="1478"/>
        <w:gridCol w:w="1041"/>
        <w:gridCol w:w="821"/>
      </w:tblGrid>
      <w:tr w:rsidR="007A0AA6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ind w:left="-57" w:right="-57"/>
              <w:jc w:val="center"/>
            </w:pPr>
            <w:r>
              <w:rPr>
                <w:spacing w:val="-8"/>
                <w:sz w:val="28"/>
                <w:szCs w:val="28"/>
              </w:rPr>
              <w:t>Ун</w:t>
            </w:r>
            <w:r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каль-ный </w:t>
            </w:r>
            <w:r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  <w:t>реест-</w:t>
            </w:r>
            <w:r>
              <w:rPr>
                <w:spacing w:val="-8"/>
                <w:sz w:val="28"/>
                <w:szCs w:val="28"/>
              </w:rPr>
              <w:br/>
              <w:t xml:space="preserve">ровой </w:t>
            </w:r>
            <w:r>
              <w:rPr>
                <w:spacing w:val="-8"/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условия (формы)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нения </w:t>
            </w:r>
            <w:r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8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7A0AA6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наиме-нование </w:t>
            </w:r>
            <w:r>
              <w:rPr>
                <w:sz w:val="28"/>
                <w:szCs w:val="28"/>
              </w:rPr>
              <w:br/>
              <w:t>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по </w:t>
            </w:r>
            <w:hyperlink r:id="rId39">
              <w:r>
                <w:rPr>
                  <w:rStyle w:val="InternetLink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утверж-дено </w:t>
            </w:r>
            <w:r>
              <w:rPr>
                <w:sz w:val="28"/>
                <w:szCs w:val="28"/>
              </w:rPr>
              <w:br/>
              <w:t>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испол-нено на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ную </w:t>
            </w:r>
            <w:r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допус-тимое (возмо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откло-нение, превы-ша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щее допус-тимое </w:t>
            </w:r>
            <w:r>
              <w:rPr>
                <w:spacing w:val="-14"/>
                <w:sz w:val="28"/>
                <w:szCs w:val="28"/>
              </w:rPr>
              <w:t>(во</w:t>
            </w:r>
            <w:r>
              <w:rPr>
                <w:spacing w:val="-14"/>
                <w:sz w:val="28"/>
                <w:szCs w:val="28"/>
              </w:rPr>
              <w:t>з</w:t>
            </w:r>
            <w:r>
              <w:rPr>
                <w:spacing w:val="-14"/>
                <w:sz w:val="28"/>
                <w:szCs w:val="28"/>
              </w:rPr>
              <w:t>мож-</w:t>
            </w:r>
            <w:r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при-чина </w:t>
            </w:r>
            <w:r>
              <w:rPr>
                <w:sz w:val="28"/>
                <w:szCs w:val="28"/>
              </w:rPr>
              <w:br/>
              <w:t>от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ло-н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7A0AA6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</w:pPr>
            <w: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наиме-нов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rPr>
          <w:sz w:val="2"/>
          <w:szCs w:val="2"/>
        </w:rPr>
      </w:pPr>
    </w:p>
    <w:tbl>
      <w:tblPr>
        <w:tblW w:w="14847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8"/>
        <w:gridCol w:w="857"/>
        <w:gridCol w:w="1459"/>
        <w:gridCol w:w="1044"/>
        <w:gridCol w:w="1268"/>
        <w:gridCol w:w="243"/>
        <w:gridCol w:w="1391"/>
        <w:gridCol w:w="998"/>
        <w:gridCol w:w="491"/>
        <w:gridCol w:w="367"/>
        <w:gridCol w:w="367"/>
        <w:gridCol w:w="367"/>
        <w:gridCol w:w="367"/>
        <w:gridCol w:w="367"/>
      </w:tblGrid>
      <w:tr w:rsidR="007A0AA6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D72C93">
            <w:pPr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0AA6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000000000004930077913006100100400101004101101</w:t>
            </w:r>
          </w:p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Год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вая</w:t>
            </w:r>
          </w:p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Отчет об 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полнении учрежден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ем плана его финансово-хозяйстве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ной де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тельности (ф. 0503737)</w:t>
            </w:r>
          </w:p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 счет средств бюджета (в том числе в форме субс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дий)</w:t>
            </w:r>
          </w:p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Бумажные носители информ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ции</w:t>
            </w:r>
          </w:p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20" w:lineRule="atLeas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A0AA6" w:rsidRDefault="007A0AA6">
            <w:pPr>
              <w:autoSpaceDE w:val="0"/>
              <w:snapToGrid w:val="0"/>
              <w:spacing w:before="120" w:line="22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Количество отчетов, подлеж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щих своду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spacing w:before="120" w:line="220" w:lineRule="atLeast"/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един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spacing w:before="120" w:line="22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spacing w:before="120" w:line="22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napToGrid w:val="0"/>
              <w:spacing w:before="120" w:line="22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2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</w:p>
        </w:tc>
      </w:tr>
      <w:tr w:rsidR="007A0AA6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Количество отчетов, подлеж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щих согл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сованию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един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D72C93">
            <w:pPr>
              <w:autoSpaceDE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A0AA6" w:rsidRDefault="007A0AA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</w:p>
        </w:tc>
      </w:tr>
      <w:tr w:rsidR="007A0AA6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A0AA6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7A0AA6" w:rsidRDefault="007A0AA6">
            <w:pPr>
              <w:autoSpaceDE w:val="0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sz w:val="28"/>
          <w:szCs w:val="28"/>
        </w:rPr>
      </w:pPr>
    </w:p>
    <w:p w:rsidR="007A0AA6" w:rsidRDefault="007A0AA6">
      <w:pPr>
        <w:autoSpaceDE w:val="0"/>
        <w:jc w:val="both"/>
        <w:rPr>
          <w:sz w:val="28"/>
          <w:szCs w:val="28"/>
        </w:rPr>
      </w:pPr>
    </w:p>
    <w:tbl>
      <w:tblPr>
        <w:tblW w:w="15148" w:type="dxa"/>
        <w:tblLook w:val="0000" w:firstRow="0" w:lastRow="0" w:firstColumn="0" w:lastColumn="0" w:noHBand="0" w:noVBand="0"/>
      </w:tblPr>
      <w:tblGrid>
        <w:gridCol w:w="3119"/>
        <w:gridCol w:w="3846"/>
        <w:gridCol w:w="265"/>
        <w:gridCol w:w="3846"/>
        <w:gridCol w:w="3808"/>
        <w:gridCol w:w="264"/>
      </w:tblGrid>
      <w:tr w:rsidR="007A0AA6">
        <w:tc>
          <w:tcPr>
            <w:tcW w:w="3119" w:type="dxa"/>
            <w:shd w:val="clear" w:color="auto" w:fill="auto"/>
          </w:tcPr>
          <w:p w:rsidR="007A0AA6" w:rsidRDefault="00D72C93">
            <w:pPr>
              <w:autoSpaceDE w:val="0"/>
              <w:spacing w:before="120" w:line="240" w:lineRule="exact"/>
              <w:ind w:left="-57"/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bottom w:val="single" w:sz="4" w:space="0" w:color="000000"/>
            </w:tcBorders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7A0AA6" w:rsidRDefault="00D72C9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A0AA6">
        <w:tc>
          <w:tcPr>
            <w:tcW w:w="3119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000000"/>
            </w:tcBorders>
            <w:shd w:val="clear" w:color="auto" w:fill="auto"/>
          </w:tcPr>
          <w:p w:rsidR="007A0AA6" w:rsidRDefault="00D72C93">
            <w:pPr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7A0AA6" w:rsidRDefault="007A0AA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A0AA6" w:rsidRDefault="007A0AA6">
      <w:pPr>
        <w:autoSpaceDE w:val="0"/>
        <w:jc w:val="both"/>
        <w:rPr>
          <w:sz w:val="28"/>
          <w:szCs w:val="28"/>
        </w:rPr>
      </w:pPr>
    </w:p>
    <w:p w:rsidR="007A0AA6" w:rsidRDefault="00D72C93">
      <w:pPr>
        <w:autoSpaceDE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«__» __________ 20____ года</w:t>
      </w:r>
    </w:p>
    <w:p w:rsidR="007A0AA6" w:rsidRDefault="007A0A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8"/>
      <w:bookmarkStart w:id="2" w:name="Par637"/>
      <w:bookmarkEnd w:id="1"/>
      <w:bookmarkEnd w:id="2"/>
    </w:p>
    <w:tbl>
      <w:tblPr>
        <w:tblW w:w="14992" w:type="dxa"/>
        <w:tblInd w:w="-108" w:type="dxa"/>
        <w:tblLook w:val="0000" w:firstRow="0" w:lastRow="0" w:firstColumn="0" w:lastColumn="0" w:noHBand="0" w:noVBand="0"/>
      </w:tblPr>
      <w:tblGrid>
        <w:gridCol w:w="392"/>
        <w:gridCol w:w="425"/>
        <w:gridCol w:w="14175"/>
      </w:tblGrid>
      <w:tr w:rsidR="007A0AA6">
        <w:tc>
          <w:tcPr>
            <w:tcW w:w="392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 формируется на срок до одного года в случае утверждения  бюджета района на очередной финансовый год и на срок до 3 лет в случае утверждения  бюджета района  на очередной финансовый год и на плановый период.</w:t>
            </w:r>
          </w:p>
        </w:tc>
      </w:tr>
      <w:tr w:rsidR="007A0AA6">
        <w:tc>
          <w:tcPr>
            <w:tcW w:w="392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формируется при установлении муниципального задания на оказание муниципальной услуги (услуг) и работы (работ) и содержит 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бования к оказанию муниципальной услуги (услуг) раздельно по каждой из муниципальных услуг с указанием порядкового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номера раздела.</w:t>
            </w:r>
          </w:p>
        </w:tc>
      </w:tr>
      <w:tr w:rsidR="007A0AA6">
        <w:tc>
          <w:tcPr>
            <w:tcW w:w="392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7A0AA6" w:rsidRDefault="00D72C93">
            <w:pPr>
              <w:pStyle w:val="ConsPlusNormal"/>
              <w:spacing w:before="120" w:line="240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формируется при установлении муниципального задания на оказание муниципальной услуги (услуг) и работы (работ) и содержит 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бования к выполнению работы (работ) раздельно по каждой из работ с указанием порядкового номера раздела.</w:t>
            </w:r>
          </w:p>
        </w:tc>
      </w:tr>
    </w:tbl>
    <w:p w:rsidR="007A0AA6" w:rsidRDefault="00D72C93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rPr>
          <w:sz w:val="28"/>
        </w:rPr>
      </w:pPr>
      <w:r>
        <w:rPr>
          <w:sz w:val="28"/>
        </w:rPr>
        <w:t>__________________________</w:t>
      </w:r>
    </w:p>
    <w:sectPr w:rsidR="007A0AA6">
      <w:footerReference w:type="default" r:id="rId40"/>
      <w:footerReference w:type="first" r:id="rId41"/>
      <w:pgSz w:w="16838" w:h="11906" w:orient="landscape"/>
      <w:pgMar w:top="567" w:right="536" w:bottom="623" w:left="1134" w:header="0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D3" w:rsidRDefault="005259D3">
      <w:r>
        <w:separator/>
      </w:r>
    </w:p>
  </w:endnote>
  <w:endnote w:type="continuationSeparator" w:id="0">
    <w:p w:rsidR="005259D3" w:rsidRDefault="0052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93" w:rsidRDefault="00D72C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93" w:rsidRDefault="00D72C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D3" w:rsidRDefault="005259D3">
      <w:r>
        <w:separator/>
      </w:r>
    </w:p>
  </w:footnote>
  <w:footnote w:type="continuationSeparator" w:id="0">
    <w:p w:rsidR="005259D3" w:rsidRDefault="0052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04"/>
    <w:multiLevelType w:val="multilevel"/>
    <w:tmpl w:val="7F72D30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A6"/>
    <w:rsid w:val="0013072E"/>
    <w:rsid w:val="00174CE1"/>
    <w:rsid w:val="005259D3"/>
    <w:rsid w:val="006D2827"/>
    <w:rsid w:val="007A0AA6"/>
    <w:rsid w:val="008913F6"/>
    <w:rsid w:val="00A11336"/>
    <w:rsid w:val="00A1197D"/>
    <w:rsid w:val="00A81D9D"/>
    <w:rsid w:val="00D3483C"/>
    <w:rsid w:val="00D72C93"/>
    <w:rsid w:val="00E5316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Symbol" w:hAnsi="Symbol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</w:style>
  <w:style w:type="character" w:styleId="a3">
    <w:name w:val="page number"/>
    <w:basedOn w:val="a0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Гипертекстовая ссылка"/>
    <w:qFormat/>
    <w:rPr>
      <w:color w:val="008000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qFormat/>
    <w:rPr>
      <w:sz w:val="16"/>
      <w:szCs w:val="16"/>
      <w:lang w:val="ru-RU" w:bidi="ar-SA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Текст Знак"/>
    <w:qFormat/>
    <w:rPr>
      <w:rFonts w:ascii="Courier New" w:hAnsi="Courier New" w:cs="Courier New"/>
    </w:rPr>
  </w:style>
  <w:style w:type="character" w:customStyle="1" w:styleId="a6">
    <w:name w:val="Название Знак"/>
    <w:qFormat/>
    <w:rPr>
      <w:sz w:val="28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Body Text"/>
    <w:basedOn w:val="a"/>
    <w:pPr>
      <w:tabs>
        <w:tab w:val="left" w:pos="1140"/>
      </w:tabs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подпись к объекту"/>
    <w:basedOn w:val="a"/>
    <w:next w:val="a"/>
    <w:qFormat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b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Indent 2"/>
    <w:basedOn w:val="a"/>
    <w:qFormat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next w:val="50"/>
    <w:qFormat/>
    <w:pPr>
      <w:ind w:left="360"/>
      <w:jc w:val="both"/>
    </w:pPr>
    <w:rPr>
      <w:sz w:val="28"/>
    </w:rPr>
  </w:style>
  <w:style w:type="paragraph" w:styleId="50">
    <w:name w:val="List 5"/>
    <w:basedOn w:val="a"/>
    <w:qFormat/>
    <w:pPr>
      <w:ind w:left="1415" w:hanging="283"/>
    </w:pPr>
  </w:style>
  <w:style w:type="paragraph" w:customStyle="1" w:styleId="210">
    <w:name w:val="Основной текст 21"/>
    <w:basedOn w:val="a"/>
    <w:qFormat/>
    <w:pPr>
      <w:autoSpaceDE w:val="0"/>
      <w:jc w:val="both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napToGrid w:val="0"/>
      <w:spacing w:before="20" w:after="2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1">
    <w:name w:val="Знак Знак Знак Знак1 Знак Знак Знак Знак Знак Знак Знак Знак1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">
    <w:name w:val="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spacing w:line="330" w:lineRule="exact"/>
      <w:ind w:firstLine="710"/>
      <w:jc w:val="both"/>
    </w:pPr>
  </w:style>
  <w:style w:type="paragraph" w:customStyle="1" w:styleId="af3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">
    <w:name w:val="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Цитата1"/>
    <w:basedOn w:val="a"/>
    <w:qFormat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12 пт"/>
    <w:basedOn w:val="a"/>
    <w:qFormat/>
    <w:pPr>
      <w:autoSpaceDE w:val="0"/>
      <w:jc w:val="center"/>
    </w:pPr>
    <w:rPr>
      <w:b/>
      <w:bCs/>
      <w:sz w:val="28"/>
      <w:szCs w:val="28"/>
    </w:rPr>
  </w:style>
  <w:style w:type="paragraph" w:customStyle="1" w:styleId="af5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Symbol" w:hAnsi="Symbol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</w:style>
  <w:style w:type="character" w:styleId="a3">
    <w:name w:val="page number"/>
    <w:basedOn w:val="a0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Гипертекстовая ссылка"/>
    <w:qFormat/>
    <w:rPr>
      <w:color w:val="008000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qFormat/>
    <w:rPr>
      <w:sz w:val="16"/>
      <w:szCs w:val="16"/>
      <w:lang w:val="ru-RU" w:bidi="ar-SA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Текст Знак"/>
    <w:qFormat/>
    <w:rPr>
      <w:rFonts w:ascii="Courier New" w:hAnsi="Courier New" w:cs="Courier New"/>
    </w:rPr>
  </w:style>
  <w:style w:type="character" w:customStyle="1" w:styleId="a6">
    <w:name w:val="Название Знак"/>
    <w:qFormat/>
    <w:rPr>
      <w:sz w:val="28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Body Text"/>
    <w:basedOn w:val="a"/>
    <w:pPr>
      <w:tabs>
        <w:tab w:val="left" w:pos="1140"/>
      </w:tabs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подпись к объекту"/>
    <w:basedOn w:val="a"/>
    <w:next w:val="a"/>
    <w:qFormat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b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Indent 2"/>
    <w:basedOn w:val="a"/>
    <w:qFormat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0">
    <w:name w:val="Стиль1"/>
    <w:basedOn w:val="a"/>
    <w:next w:val="50"/>
    <w:qFormat/>
    <w:pPr>
      <w:ind w:left="360"/>
      <w:jc w:val="both"/>
    </w:pPr>
    <w:rPr>
      <w:sz w:val="28"/>
    </w:rPr>
  </w:style>
  <w:style w:type="paragraph" w:styleId="50">
    <w:name w:val="List 5"/>
    <w:basedOn w:val="a"/>
    <w:qFormat/>
    <w:pPr>
      <w:ind w:left="1415" w:hanging="283"/>
    </w:pPr>
  </w:style>
  <w:style w:type="paragraph" w:customStyle="1" w:styleId="210">
    <w:name w:val="Основной текст 21"/>
    <w:basedOn w:val="a"/>
    <w:qFormat/>
    <w:pPr>
      <w:autoSpaceDE w:val="0"/>
      <w:jc w:val="both"/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napToGrid w:val="0"/>
      <w:spacing w:before="20" w:after="2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1">
    <w:name w:val="Знак Знак Знак Знак1 Знак Знак Знак Знак Знак Знак Знак Знак1 Знак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">
    <w:name w:val="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spacing w:line="330" w:lineRule="exact"/>
      <w:ind w:firstLine="710"/>
      <w:jc w:val="both"/>
    </w:pPr>
  </w:style>
  <w:style w:type="paragraph" w:customStyle="1" w:styleId="af3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">
    <w:name w:val="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Цитата1"/>
    <w:basedOn w:val="a"/>
    <w:qFormat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12 пт"/>
    <w:basedOn w:val="a"/>
    <w:qFormat/>
    <w:pPr>
      <w:autoSpaceDE w:val="0"/>
      <w:jc w:val="center"/>
    </w:pPr>
    <w:rPr>
      <w:b/>
      <w:bCs/>
      <w:sz w:val="28"/>
      <w:szCs w:val="28"/>
    </w:rPr>
  </w:style>
  <w:style w:type="paragraph" w:customStyle="1" w:styleId="af5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9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hyperlink" Target="consultantplus://offline/ref=04913D161D616F19708C0A48DC04705389AB8F07995D25C05C486004E1N1O9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38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37" Type="http://schemas.openxmlformats.org/officeDocument/2006/relationships/hyperlink" Target="consultantplus://offline/ref=04913D161D616F19708C0A48DC04705389AB8F07995D25C05C486004E1N1O9H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36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hyperlink" Target="consultantplus://offline/ref=04913D161D616F19708C0A48DC04705389AB8F07995D25C05C486004E1N1O9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40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7</cp:revision>
  <cp:lastPrinted>2018-01-17T13:18:00Z</cp:lastPrinted>
  <dcterms:created xsi:type="dcterms:W3CDTF">2018-09-11T05:05:00Z</dcterms:created>
  <dcterms:modified xsi:type="dcterms:W3CDTF">2019-04-24T09:24:00Z</dcterms:modified>
  <dc:language>en-US</dc:language>
</cp:coreProperties>
</file>