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3F" w:rsidRPr="00D4113E" w:rsidRDefault="0086703F" w:rsidP="0086703F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3E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:rsidR="0086703F" w:rsidRPr="00D4113E" w:rsidRDefault="0086703F" w:rsidP="0086703F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4113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Всероссийской олимпиады школьников по экономике</w:t>
      </w:r>
    </w:p>
    <w:p w:rsidR="0086703F" w:rsidRPr="00D4113E" w:rsidRDefault="0086703F" w:rsidP="0086703F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4113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7</w:t>
      </w:r>
      <w:r w:rsidRPr="00D4113E">
        <w:rPr>
          <w:rFonts w:ascii="Times New Roman" w:hAnsi="Times New Roman" w:cs="Times New Roman"/>
          <w:b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8</w:t>
      </w:r>
      <w:r w:rsidRPr="00D4113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учебном году для учащихся 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9</w:t>
      </w:r>
      <w:r w:rsidRPr="00D4113E">
        <w:rPr>
          <w:rFonts w:ascii="Times New Roman" w:hAnsi="Times New Roman" w:cs="Times New Roman"/>
          <w:b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11</w:t>
      </w:r>
      <w:r w:rsidRPr="00D4113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классов</w:t>
      </w:r>
    </w:p>
    <w:p w:rsidR="0086703F" w:rsidRPr="00A0337C" w:rsidRDefault="0086703F" w:rsidP="0086703F">
      <w:pPr>
        <w:widowControl w:val="0"/>
        <w:spacing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86703F" w:rsidRPr="00F24942" w:rsidRDefault="0086703F" w:rsidP="0086703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42EE">
        <w:rPr>
          <w:rFonts w:ascii="Times New Roman" w:hAnsi="Times New Roman" w:cs="Times New Roman"/>
          <w:b/>
          <w:sz w:val="28"/>
          <w:szCs w:val="28"/>
        </w:rPr>
        <w:t>Тест № 1.</w:t>
      </w:r>
      <w:r w:rsidRPr="00F24942">
        <w:rPr>
          <w:rFonts w:ascii="Times New Roman" w:hAnsi="Times New Roman" w:cs="Times New Roman"/>
          <w:sz w:val="28"/>
          <w:szCs w:val="28"/>
        </w:rPr>
        <w:t xml:space="preserve"> В каждом утверждении необходимо выбрать один ответ: оценить утверждение как верное, если абсолютно с ним согласен, или неверное, если известно хотя бы одно исключение. </w:t>
      </w:r>
      <w:r>
        <w:rPr>
          <w:rFonts w:ascii="Times New Roman" w:hAnsi="Times New Roman" w:cs="Times New Roman"/>
          <w:sz w:val="28"/>
          <w:szCs w:val="28"/>
        </w:rPr>
        <w:t xml:space="preserve">Ответ занесите </w:t>
      </w:r>
      <w:r w:rsidRPr="00D4113E">
        <w:rPr>
          <w:rFonts w:ascii="Times New Roman" w:hAnsi="Times New Roman" w:cs="Times New Roman"/>
          <w:sz w:val="28"/>
          <w:szCs w:val="28"/>
        </w:rPr>
        <w:t>в таблицу № 1</w:t>
      </w:r>
      <w:r>
        <w:rPr>
          <w:rFonts w:ascii="Times New Roman" w:hAnsi="Times New Roman" w:cs="Times New Roman"/>
          <w:sz w:val="28"/>
          <w:szCs w:val="28"/>
        </w:rPr>
        <w:t xml:space="preserve"> бланка ответов.</w:t>
      </w:r>
      <w:r w:rsidRPr="00F24942">
        <w:rPr>
          <w:rFonts w:ascii="Times New Roman" w:hAnsi="Times New Roman" w:cs="Times New Roman"/>
          <w:sz w:val="28"/>
          <w:szCs w:val="28"/>
        </w:rPr>
        <w:t xml:space="preserve"> За каждый правильный ответ – 1 балл. Итог</w:t>
      </w:r>
      <w:r>
        <w:rPr>
          <w:rFonts w:ascii="Times New Roman" w:hAnsi="Times New Roman" w:cs="Times New Roman"/>
          <w:sz w:val="28"/>
          <w:szCs w:val="28"/>
        </w:rPr>
        <w:t>о максимально по тесту </w:t>
      </w:r>
      <w:r w:rsidRPr="00F249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49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24942">
        <w:rPr>
          <w:rFonts w:ascii="Times New Roman" w:hAnsi="Times New Roman" w:cs="Times New Roman"/>
          <w:sz w:val="28"/>
          <w:szCs w:val="28"/>
        </w:rPr>
        <w:t xml:space="preserve"> </w:t>
      </w:r>
      <w:r w:rsidRPr="00D4113E">
        <w:rPr>
          <w:rFonts w:ascii="Times New Roman" w:hAnsi="Times New Roman" w:cs="Times New Roman"/>
          <w:sz w:val="28"/>
          <w:szCs w:val="28"/>
        </w:rPr>
        <w:t>5 баллов</w:t>
      </w:r>
      <w:r w:rsidRPr="00F24942">
        <w:rPr>
          <w:rFonts w:ascii="Times New Roman" w:hAnsi="Times New Roman" w:cs="Times New Roman"/>
          <w:sz w:val="28"/>
          <w:szCs w:val="28"/>
        </w:rPr>
        <w:t>.</w:t>
      </w:r>
    </w:p>
    <w:p w:rsidR="0086703F" w:rsidRPr="00464258" w:rsidRDefault="0086703F" w:rsidP="0086703F">
      <w:pPr>
        <w:widowControl w:val="0"/>
        <w:shd w:val="clear" w:color="auto" w:fill="FFFFFF"/>
        <w:tabs>
          <w:tab w:val="left" w:pos="370"/>
        </w:tabs>
        <w:spacing w:line="240" w:lineRule="auto"/>
        <w:rPr>
          <w:rFonts w:ascii="Times New Roman" w:hAnsi="Times New Roman" w:cs="Times New Roman"/>
          <w:bCs/>
          <w:color w:val="000000"/>
          <w:spacing w:val="-1"/>
          <w:sz w:val="16"/>
          <w:szCs w:val="28"/>
        </w:rPr>
      </w:pPr>
    </w:p>
    <w:p w:rsidR="0086703F" w:rsidRDefault="0086703F" w:rsidP="0086703F">
      <w:pPr>
        <w:pStyle w:val="ListParagraph1"/>
        <w:widowControl w:val="0"/>
        <w:ind w:left="0" w:firstLine="709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5F56F5">
        <w:rPr>
          <w:rFonts w:ascii="Times New Roman" w:hAnsi="Times New Roman"/>
          <w:bCs/>
          <w:color w:val="000000"/>
          <w:spacing w:val="-1"/>
          <w:sz w:val="28"/>
          <w:szCs w:val="28"/>
        </w:rPr>
        <w:t>1.</w:t>
      </w:r>
      <w:r w:rsidRPr="0024662F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Pr="00155729">
        <w:rPr>
          <w:rFonts w:ascii="Times New Roman" w:hAnsi="Times New Roman"/>
          <w:color w:val="000000" w:themeColor="text1"/>
          <w:sz w:val="28"/>
          <w:szCs w:val="28"/>
        </w:rPr>
        <w:t>Два потребителя, имеющие идентичные функции полезности, всегда имеют идентичные (совпадающие) бюджетные линии.</w:t>
      </w:r>
    </w:p>
    <w:p w:rsidR="0086703F" w:rsidRPr="00D27DB9" w:rsidRDefault="0086703F" w:rsidP="0086703F">
      <w:pPr>
        <w:widowControl w:val="0"/>
        <w:shd w:val="clear" w:color="auto" w:fill="FFFFFF"/>
        <w:tabs>
          <w:tab w:val="left" w:pos="-184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DB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 w:rsidRPr="00D27DB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  <w:t>1) Да</w:t>
      </w:r>
      <w:r w:rsidRPr="00D27D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 w:cs="Times New Roman"/>
          <w:bCs/>
          <w:color w:val="000000"/>
          <w:sz w:val="28"/>
          <w:szCs w:val="28"/>
        </w:rPr>
        <w:tab/>
        <w:t>2) Нет</w:t>
      </w:r>
    </w:p>
    <w:p w:rsidR="0086703F" w:rsidRPr="00D27DB9" w:rsidRDefault="0086703F" w:rsidP="0086703F">
      <w:pPr>
        <w:pStyle w:val="ListParagraph1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2. </w:t>
      </w:r>
      <w:r w:rsidRPr="0024662F">
        <w:rPr>
          <w:rFonts w:ascii="Times New Roman" w:hAnsi="Times New Roman"/>
          <w:bCs/>
          <w:color w:val="000000"/>
          <w:spacing w:val="-6"/>
          <w:sz w:val="28"/>
          <w:szCs w:val="28"/>
        </w:rPr>
        <w:t>Функции рыночного с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проса и предложения имели вид  Q</w:t>
      </w:r>
      <w:r w:rsidRPr="0024662F">
        <w:rPr>
          <w:rFonts w:ascii="Times New Roman" w:hAnsi="Times New Roman"/>
          <w:bCs/>
          <w:color w:val="000000"/>
          <w:spacing w:val="-6"/>
          <w:sz w:val="28"/>
          <w:szCs w:val="28"/>
          <w:vertAlign w:val="superscript"/>
        </w:rPr>
        <w:t>D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 </w:t>
      </w:r>
      <w:r w:rsidRPr="0024662F">
        <w:rPr>
          <w:rFonts w:ascii="Times New Roman" w:hAnsi="Times New Roman"/>
          <w:bCs/>
          <w:color w:val="000000"/>
          <w:spacing w:val="-6"/>
          <w:sz w:val="28"/>
          <w:szCs w:val="28"/>
        </w:rPr>
        <w:t>=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 </w:t>
      </w:r>
      <w:r w:rsidRPr="0024662F">
        <w:rPr>
          <w:rFonts w:ascii="Times New Roman" w:hAnsi="Times New Roman"/>
          <w:bCs/>
          <w:color w:val="000000"/>
          <w:spacing w:val="-6"/>
          <w:sz w:val="28"/>
          <w:szCs w:val="28"/>
        </w:rPr>
        <w:t>500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 </w:t>
      </w:r>
      <w:r w:rsidRPr="0024662F">
        <w:rPr>
          <w:rFonts w:ascii="Times New Roman" w:hAnsi="Times New Roman"/>
          <w:bCs/>
          <w:color w:val="000000"/>
          <w:spacing w:val="-6"/>
          <w:sz w:val="28"/>
          <w:szCs w:val="28"/>
        </w:rPr>
        <w:t>–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 </w:t>
      </w:r>
      <w:r w:rsidRPr="0024662F">
        <w:rPr>
          <w:rFonts w:ascii="Times New Roman" w:hAnsi="Times New Roman"/>
          <w:bCs/>
          <w:color w:val="000000"/>
          <w:spacing w:val="-6"/>
          <w:sz w:val="28"/>
          <w:szCs w:val="28"/>
        </w:rPr>
        <w:t>P и Q</w:t>
      </w:r>
      <w:r w:rsidRPr="0024662F">
        <w:rPr>
          <w:rFonts w:ascii="Times New Roman" w:hAnsi="Times New Roman"/>
          <w:bCs/>
          <w:color w:val="000000"/>
          <w:spacing w:val="-6"/>
          <w:sz w:val="28"/>
          <w:szCs w:val="28"/>
          <w:vertAlign w:val="superscript"/>
        </w:rPr>
        <w:t>S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 </w:t>
      </w:r>
      <w:r w:rsidRPr="0024662F">
        <w:rPr>
          <w:rFonts w:ascii="Times New Roman" w:hAnsi="Times New Roman"/>
          <w:bCs/>
          <w:color w:val="000000"/>
          <w:spacing w:val="-6"/>
          <w:sz w:val="28"/>
          <w:szCs w:val="28"/>
        </w:rPr>
        <w:t>=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 – </w:t>
      </w:r>
      <w:r w:rsidRPr="0024662F">
        <w:rPr>
          <w:rFonts w:ascii="Times New Roman" w:hAnsi="Times New Roman"/>
          <w:bCs/>
          <w:color w:val="000000"/>
          <w:spacing w:val="-6"/>
          <w:sz w:val="28"/>
          <w:szCs w:val="28"/>
        </w:rPr>
        <w:t>100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 </w:t>
      </w:r>
      <w:r w:rsidRPr="0024662F">
        <w:rPr>
          <w:rFonts w:ascii="Times New Roman" w:hAnsi="Times New Roman"/>
          <w:bCs/>
          <w:color w:val="000000"/>
          <w:spacing w:val="-6"/>
          <w:sz w:val="28"/>
          <w:szCs w:val="28"/>
        </w:rPr>
        <w:t>+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 </w:t>
      </w:r>
      <w:r w:rsidRPr="0024662F">
        <w:rPr>
          <w:rFonts w:ascii="Times New Roman" w:hAnsi="Times New Roman"/>
          <w:bCs/>
          <w:color w:val="000000"/>
          <w:spacing w:val="-6"/>
          <w:sz w:val="28"/>
          <w:szCs w:val="28"/>
        </w:rPr>
        <w:t>3P.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Pr="0024662F">
        <w:rPr>
          <w:rFonts w:ascii="Times New Roman" w:hAnsi="Times New Roman"/>
          <w:bCs/>
          <w:color w:val="000000"/>
          <w:spacing w:val="-6"/>
          <w:sz w:val="28"/>
          <w:szCs w:val="28"/>
        </w:rPr>
        <w:t>Государство установило потолок цен на уровне 120. После вмешательства государства на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Pr="0024662F">
        <w:rPr>
          <w:rFonts w:ascii="Times New Roman" w:hAnsi="Times New Roman"/>
          <w:bCs/>
          <w:color w:val="000000"/>
          <w:spacing w:val="-6"/>
          <w:sz w:val="28"/>
          <w:szCs w:val="28"/>
        </w:rPr>
        <w:t>рынке будет продано 380 единиц товара.</w:t>
      </w:r>
    </w:p>
    <w:p w:rsidR="0086703F" w:rsidRPr="00D27DB9" w:rsidRDefault="0086703F" w:rsidP="0086703F">
      <w:pPr>
        <w:widowControl w:val="0"/>
        <w:shd w:val="clear" w:color="auto" w:fill="FFFFFF"/>
        <w:tabs>
          <w:tab w:val="left" w:pos="-184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DB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 w:rsidRPr="00D27DB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  <w:t>1) Да</w:t>
      </w:r>
      <w:r w:rsidRPr="00D27D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 w:cs="Times New Roman"/>
          <w:bCs/>
          <w:color w:val="000000"/>
          <w:sz w:val="28"/>
          <w:szCs w:val="28"/>
        </w:rPr>
        <w:tab/>
        <w:t>2) Нет</w:t>
      </w:r>
    </w:p>
    <w:p w:rsidR="0086703F" w:rsidRPr="000F1B77" w:rsidRDefault="0086703F" w:rsidP="0086703F">
      <w:pPr>
        <w:pStyle w:val="ListParagraph1"/>
        <w:widowControl w:val="0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B77">
        <w:rPr>
          <w:rFonts w:ascii="Times New Roman" w:hAnsi="Times New Roman"/>
          <w:sz w:val="28"/>
          <w:szCs w:val="28"/>
        </w:rPr>
        <w:t xml:space="preserve">3. </w:t>
      </w:r>
      <w:r w:rsidRPr="000F1B77">
        <w:rPr>
          <w:rFonts w:ascii="Times New Roman" w:hAnsi="Times New Roman"/>
          <w:color w:val="000000" w:themeColor="text1"/>
          <w:sz w:val="28"/>
          <w:szCs w:val="28"/>
        </w:rPr>
        <w:t xml:space="preserve">Если товар продается по равновесной цене, то все продавцы, вместе взятые, всегда получают максимальную выручку на данном рынке. </w:t>
      </w:r>
    </w:p>
    <w:p w:rsidR="0086703F" w:rsidRPr="00D27DB9" w:rsidRDefault="0086703F" w:rsidP="0086703F">
      <w:pPr>
        <w:widowControl w:val="0"/>
        <w:shd w:val="clear" w:color="auto" w:fill="FFFFFF"/>
        <w:tabs>
          <w:tab w:val="left" w:pos="37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DB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 w:rsidRPr="00D27DB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  <w:t>1) Да</w:t>
      </w:r>
      <w:r w:rsidRPr="00D27D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 w:cs="Times New Roman"/>
          <w:bCs/>
          <w:color w:val="000000"/>
          <w:sz w:val="28"/>
          <w:szCs w:val="28"/>
        </w:rPr>
        <w:tab/>
        <w:t>2) Нет</w:t>
      </w:r>
    </w:p>
    <w:p w:rsidR="0086703F" w:rsidRPr="00D27DB9" w:rsidRDefault="0086703F" w:rsidP="0086703F">
      <w:pPr>
        <w:widowControl w:val="0"/>
        <w:shd w:val="clear" w:color="auto" w:fill="FFFFFF"/>
        <w:tabs>
          <w:tab w:val="left" w:pos="370"/>
        </w:tabs>
        <w:spacing w:line="240" w:lineRule="auto"/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</w:pPr>
      <w:r w:rsidRPr="00D27DB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4. </w:t>
      </w:r>
      <w:r w:rsidRPr="002A5B3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трансфертных выплат должен что-либо отдавать за них государству.</w:t>
      </w:r>
    </w:p>
    <w:p w:rsidR="0086703F" w:rsidRPr="00D27DB9" w:rsidRDefault="0086703F" w:rsidP="0086703F">
      <w:pPr>
        <w:widowControl w:val="0"/>
        <w:shd w:val="clear" w:color="auto" w:fill="FFFFFF"/>
        <w:tabs>
          <w:tab w:val="left" w:pos="-184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DB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 w:rsidRPr="00D27DB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  <w:t>1) Да</w:t>
      </w:r>
      <w:r w:rsidRPr="00D27D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 w:cs="Times New Roman"/>
          <w:bCs/>
          <w:color w:val="000000"/>
          <w:sz w:val="28"/>
          <w:szCs w:val="28"/>
        </w:rPr>
        <w:tab/>
        <w:t>2) Нет</w:t>
      </w:r>
    </w:p>
    <w:p w:rsidR="0086703F" w:rsidRPr="00D27DB9" w:rsidRDefault="0086703F" w:rsidP="0086703F">
      <w:pPr>
        <w:pStyle w:val="ListParagraph1"/>
        <w:widowControl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27D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B37">
        <w:rPr>
          <w:rFonts w:ascii="Times New Roman" w:hAnsi="Times New Roman"/>
          <w:sz w:val="28"/>
          <w:szCs w:val="28"/>
        </w:rPr>
        <w:t>Сокращение продолжительности рабочей недели в производственном секторе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B37">
        <w:rPr>
          <w:rFonts w:ascii="Times New Roman" w:hAnsi="Times New Roman"/>
          <w:sz w:val="28"/>
          <w:szCs w:val="28"/>
        </w:rPr>
        <w:t>соответствует фазе циклического подъёма в экономике.</w:t>
      </w:r>
    </w:p>
    <w:p w:rsidR="0086703F" w:rsidRPr="00D27DB9" w:rsidRDefault="0086703F" w:rsidP="0086703F">
      <w:pPr>
        <w:widowControl w:val="0"/>
        <w:shd w:val="clear" w:color="auto" w:fill="FFFFFF"/>
        <w:tabs>
          <w:tab w:val="left" w:pos="-184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DB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 w:rsidRPr="00D27DB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  <w:t>1) Да</w:t>
      </w:r>
      <w:r w:rsidRPr="00D27D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 w:cs="Times New Roman"/>
          <w:bCs/>
          <w:color w:val="000000"/>
          <w:sz w:val="28"/>
          <w:szCs w:val="28"/>
        </w:rPr>
        <w:tab/>
        <w:t>2) Нет</w:t>
      </w:r>
    </w:p>
    <w:p w:rsidR="0086703F" w:rsidRPr="00155729" w:rsidRDefault="0086703F" w:rsidP="0086703F">
      <w:pPr>
        <w:pStyle w:val="ad"/>
        <w:widowControl w:val="0"/>
        <w:spacing w:after="0" w:afterAutospacing="0"/>
        <w:ind w:firstLine="0"/>
        <w:rPr>
          <w:color w:val="000000" w:themeColor="text1"/>
          <w:sz w:val="28"/>
          <w:szCs w:val="28"/>
        </w:rPr>
      </w:pPr>
    </w:p>
    <w:p w:rsidR="0086703F" w:rsidRPr="00D27DB9" w:rsidRDefault="0086703F" w:rsidP="0086703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942">
        <w:rPr>
          <w:rFonts w:ascii="Times New Roman" w:hAnsi="Times New Roman" w:cs="Times New Roman"/>
          <w:b/>
          <w:sz w:val="28"/>
          <w:szCs w:val="28"/>
        </w:rPr>
        <w:t xml:space="preserve">Тест № 2. </w:t>
      </w:r>
      <w:r w:rsidRPr="00F24942">
        <w:rPr>
          <w:rFonts w:ascii="Times New Roman" w:hAnsi="Times New Roman" w:cs="Times New Roman"/>
          <w:sz w:val="28"/>
          <w:szCs w:val="28"/>
        </w:rPr>
        <w:t xml:space="preserve">В каждом вопросе из 5 вариантов ответа нужно выбрать </w:t>
      </w:r>
      <w:r w:rsidRPr="00F24942">
        <w:rPr>
          <w:rFonts w:ascii="Times New Roman" w:hAnsi="Times New Roman" w:cs="Times New Roman"/>
          <w:sz w:val="28"/>
          <w:szCs w:val="28"/>
          <w:u w:val="single"/>
        </w:rPr>
        <w:t>единственный верный</w:t>
      </w:r>
      <w:r w:rsidRPr="00F24942">
        <w:rPr>
          <w:rFonts w:ascii="Times New Roman" w:hAnsi="Times New Roman" w:cs="Times New Roman"/>
          <w:sz w:val="28"/>
          <w:szCs w:val="28"/>
        </w:rPr>
        <w:t xml:space="preserve"> ответ. </w:t>
      </w:r>
      <w:r>
        <w:rPr>
          <w:rFonts w:ascii="Times New Roman" w:hAnsi="Times New Roman" w:cs="Times New Roman"/>
          <w:sz w:val="28"/>
          <w:szCs w:val="28"/>
        </w:rPr>
        <w:t xml:space="preserve">Ответ занесите </w:t>
      </w:r>
      <w:r w:rsidRPr="00D4113E">
        <w:rPr>
          <w:rFonts w:ascii="Times New Roman" w:hAnsi="Times New Roman" w:cs="Times New Roman"/>
          <w:sz w:val="28"/>
          <w:szCs w:val="28"/>
        </w:rPr>
        <w:t>в таблицу № </w:t>
      </w:r>
      <w:r>
        <w:rPr>
          <w:rFonts w:ascii="Times New Roman" w:hAnsi="Times New Roman" w:cs="Times New Roman"/>
          <w:sz w:val="28"/>
          <w:szCs w:val="28"/>
        </w:rPr>
        <w:t>2 бланка ответов.</w:t>
      </w:r>
      <w:r w:rsidRPr="00F24942">
        <w:rPr>
          <w:rFonts w:ascii="Times New Roman" w:hAnsi="Times New Roman" w:cs="Times New Roman"/>
          <w:sz w:val="28"/>
          <w:szCs w:val="28"/>
        </w:rPr>
        <w:t xml:space="preserve"> За каждый правильный ответ – </w:t>
      </w:r>
      <w:r w:rsidRPr="00D27DB9">
        <w:rPr>
          <w:rFonts w:ascii="Times New Roman" w:hAnsi="Times New Roman" w:cs="Times New Roman"/>
          <w:sz w:val="28"/>
          <w:szCs w:val="28"/>
        </w:rPr>
        <w:t>2 балла. Итого максимально по тесту № 2 – 20 баллов.</w:t>
      </w:r>
    </w:p>
    <w:p w:rsidR="0086703F" w:rsidRPr="00464258" w:rsidRDefault="0086703F" w:rsidP="0086703F">
      <w:pPr>
        <w:widowControl w:val="0"/>
        <w:shd w:val="clear" w:color="auto" w:fill="FFFFFF"/>
        <w:tabs>
          <w:tab w:val="left" w:pos="360"/>
        </w:tabs>
        <w:spacing w:line="240" w:lineRule="auto"/>
        <w:ind w:left="14"/>
        <w:rPr>
          <w:rFonts w:ascii="Times New Roman" w:hAnsi="Times New Roman" w:cs="Times New Roman"/>
          <w:bCs/>
          <w:color w:val="000000"/>
          <w:spacing w:val="-6"/>
          <w:sz w:val="16"/>
          <w:szCs w:val="28"/>
        </w:rPr>
      </w:pPr>
    </w:p>
    <w:p w:rsidR="0086703F" w:rsidRPr="00E313EC" w:rsidRDefault="0086703F" w:rsidP="0086703F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DB9">
        <w:rPr>
          <w:rFonts w:ascii="Times New Roman" w:hAnsi="Times New Roman" w:cs="Times New Roman"/>
          <w:sz w:val="28"/>
          <w:szCs w:val="28"/>
        </w:rPr>
        <w:t xml:space="preserve">1. </w:t>
      </w:r>
      <w:r w:rsidRPr="00E313EC">
        <w:rPr>
          <w:rFonts w:ascii="Times New Roman" w:hAnsi="Times New Roman" w:cs="Times New Roman"/>
          <w:bCs/>
          <w:sz w:val="28"/>
          <w:szCs w:val="28"/>
        </w:rPr>
        <w:t>Выдающийся российский (советский) экономист, автор исследования «Большие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13EC">
        <w:rPr>
          <w:rFonts w:ascii="Times New Roman" w:hAnsi="Times New Roman" w:cs="Times New Roman"/>
          <w:bCs/>
          <w:sz w:val="28"/>
          <w:szCs w:val="28"/>
        </w:rPr>
        <w:t>циклы конъюнктуры», в которой высказал идею о существовании больших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13EC">
        <w:rPr>
          <w:rFonts w:ascii="Times New Roman" w:hAnsi="Times New Roman" w:cs="Times New Roman"/>
          <w:bCs/>
          <w:sz w:val="28"/>
          <w:szCs w:val="28"/>
        </w:rPr>
        <w:t xml:space="preserve">периодических циклов продолжительностью примерно 50 лет,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E313EC">
        <w:rPr>
          <w:rFonts w:ascii="Times New Roman" w:hAnsi="Times New Roman" w:cs="Times New Roman"/>
          <w:bCs/>
          <w:sz w:val="28"/>
          <w:szCs w:val="28"/>
        </w:rPr>
        <w:t xml:space="preserve"> это:</w:t>
      </w:r>
    </w:p>
    <w:p w:rsidR="0086703F" w:rsidRPr="00E313EC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</w:t>
      </w:r>
      <w:r w:rsidRPr="00E313EC">
        <w:rPr>
          <w:rFonts w:ascii="Times New Roman" w:hAnsi="Times New Roman" w:cs="Times New Roman"/>
          <w:bCs/>
          <w:sz w:val="28"/>
          <w:szCs w:val="28"/>
        </w:rPr>
        <w:t xml:space="preserve"> Михаил </w:t>
      </w:r>
      <w:proofErr w:type="spellStart"/>
      <w:r w:rsidRPr="00E313EC">
        <w:rPr>
          <w:rFonts w:ascii="Times New Roman" w:hAnsi="Times New Roman" w:cs="Times New Roman"/>
          <w:bCs/>
          <w:sz w:val="28"/>
          <w:szCs w:val="28"/>
        </w:rPr>
        <w:t>Туган-Барановский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313EC">
        <w:rPr>
          <w:rFonts w:ascii="Times New Roman" w:hAnsi="Times New Roman" w:cs="Times New Roman"/>
          <w:bCs/>
          <w:sz w:val="28"/>
          <w:szCs w:val="28"/>
        </w:rPr>
        <w:t xml:space="preserve"> Василий Леонтьев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6703F" w:rsidRPr="00D27DB9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</w:t>
      </w:r>
      <w:r w:rsidRPr="00E313EC">
        <w:rPr>
          <w:rFonts w:ascii="Times New Roman" w:hAnsi="Times New Roman" w:cs="Times New Roman"/>
          <w:bCs/>
          <w:sz w:val="28"/>
          <w:szCs w:val="28"/>
        </w:rPr>
        <w:t xml:space="preserve"> Леонид Канторович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 </w:t>
      </w:r>
      <w:r w:rsidRPr="00E313EC">
        <w:rPr>
          <w:rFonts w:ascii="Times New Roman" w:hAnsi="Times New Roman" w:cs="Times New Roman"/>
          <w:bCs/>
          <w:sz w:val="28"/>
          <w:szCs w:val="28"/>
        </w:rPr>
        <w:t>Евгений Слуцкий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6703F" w:rsidRPr="00E313EC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</w:t>
      </w:r>
      <w:r w:rsidRPr="00E313EC">
        <w:rPr>
          <w:rFonts w:ascii="Times New Roman" w:hAnsi="Times New Roman" w:cs="Times New Roman"/>
          <w:bCs/>
          <w:sz w:val="28"/>
          <w:szCs w:val="28"/>
        </w:rPr>
        <w:t xml:space="preserve"> Николай Кондратьев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6703F" w:rsidRPr="00D27DB9" w:rsidRDefault="0086703F" w:rsidP="0086703F">
      <w:pPr>
        <w:pStyle w:val="a8"/>
        <w:widowControl w:val="0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</w:p>
    <w:p w:rsidR="0086703F" w:rsidRPr="000B4F62" w:rsidRDefault="0086703F" w:rsidP="0086703F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4F62">
        <w:rPr>
          <w:rFonts w:ascii="Times New Roman" w:hAnsi="Times New Roman" w:cs="Times New Roman"/>
          <w:bCs/>
          <w:sz w:val="28"/>
          <w:szCs w:val="28"/>
        </w:rPr>
        <w:t>2. Если возрастает ставка налога на прибыль предприятия (считая, что налог берется с экономической прибыли), то:</w:t>
      </w:r>
    </w:p>
    <w:p w:rsidR="0086703F" w:rsidRPr="000B4F62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</w:t>
      </w:r>
      <w:r w:rsidRPr="00E3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F62">
        <w:rPr>
          <w:rFonts w:ascii="Times New Roman" w:hAnsi="Times New Roman" w:cs="Times New Roman"/>
          <w:bCs/>
          <w:sz w:val="28"/>
          <w:szCs w:val="28"/>
        </w:rPr>
        <w:t>кривая предельных затрат сдвинется вверх;</w:t>
      </w:r>
    </w:p>
    <w:p w:rsidR="0086703F" w:rsidRPr="000B4F62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</w:t>
      </w:r>
      <w:r w:rsidRPr="000B4F62">
        <w:rPr>
          <w:rFonts w:ascii="Times New Roman" w:hAnsi="Times New Roman" w:cs="Times New Roman"/>
          <w:bCs/>
          <w:sz w:val="28"/>
          <w:szCs w:val="28"/>
        </w:rPr>
        <w:t xml:space="preserve"> кривая средних переменных затрат сдвинется вверх;</w:t>
      </w:r>
    </w:p>
    <w:p w:rsidR="0086703F" w:rsidRPr="000B4F62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</w:t>
      </w:r>
      <w:r w:rsidRPr="00E3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F62">
        <w:rPr>
          <w:rFonts w:ascii="Times New Roman" w:hAnsi="Times New Roman" w:cs="Times New Roman"/>
          <w:bCs/>
          <w:sz w:val="28"/>
          <w:szCs w:val="28"/>
        </w:rPr>
        <w:t>кривая средних постоянных затрат сдвинется вверх;</w:t>
      </w:r>
    </w:p>
    <w:p w:rsidR="0086703F" w:rsidRPr="000B4F62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3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F62">
        <w:rPr>
          <w:rFonts w:ascii="Times New Roman" w:hAnsi="Times New Roman" w:cs="Times New Roman"/>
          <w:bCs/>
          <w:sz w:val="28"/>
          <w:szCs w:val="28"/>
        </w:rPr>
        <w:t>уменьшится выручка фирмы;</w:t>
      </w:r>
    </w:p>
    <w:p w:rsidR="0086703F" w:rsidRPr="000B4F62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Е.</w:t>
      </w:r>
      <w:r w:rsidRPr="000B4F62">
        <w:rPr>
          <w:rFonts w:ascii="Times New Roman" w:hAnsi="Times New Roman" w:cs="Times New Roman"/>
          <w:bCs/>
          <w:sz w:val="28"/>
          <w:szCs w:val="28"/>
        </w:rPr>
        <w:t xml:space="preserve"> неверно все перечисленное.</w:t>
      </w:r>
    </w:p>
    <w:p w:rsidR="0086703F" w:rsidRPr="00202E75" w:rsidRDefault="0086703F" w:rsidP="0086703F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Pr="00202E75">
        <w:rPr>
          <w:rFonts w:ascii="Times New Roman" w:hAnsi="Times New Roman" w:cs="Times New Roman"/>
          <w:bCs/>
          <w:sz w:val="28"/>
          <w:szCs w:val="28"/>
        </w:rPr>
        <w:t>. В результате экономического роста не может иметь место снижение:</w:t>
      </w:r>
    </w:p>
    <w:p w:rsidR="0086703F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</w:t>
      </w:r>
      <w:r w:rsidRPr="00202E75">
        <w:rPr>
          <w:rFonts w:ascii="Times New Roman" w:hAnsi="Times New Roman" w:cs="Times New Roman"/>
          <w:bCs/>
          <w:sz w:val="28"/>
          <w:szCs w:val="28"/>
        </w:rPr>
        <w:t xml:space="preserve"> номинального ВВП;</w:t>
      </w:r>
      <w:r w:rsidRPr="00202E75">
        <w:rPr>
          <w:rFonts w:ascii="Times New Roman" w:hAnsi="Times New Roman" w:cs="Times New Roman"/>
          <w:bCs/>
          <w:sz w:val="28"/>
          <w:szCs w:val="28"/>
        </w:rPr>
        <w:tab/>
      </w:r>
    </w:p>
    <w:p w:rsidR="0086703F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</w:t>
      </w:r>
      <w:r w:rsidRPr="00202E75">
        <w:rPr>
          <w:rFonts w:ascii="Times New Roman" w:hAnsi="Times New Roman" w:cs="Times New Roman"/>
          <w:bCs/>
          <w:sz w:val="28"/>
          <w:szCs w:val="28"/>
        </w:rPr>
        <w:t xml:space="preserve"> потенциального ВВП;</w:t>
      </w:r>
    </w:p>
    <w:p w:rsidR="0086703F" w:rsidRPr="00202E75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</w:t>
      </w:r>
      <w:r w:rsidRPr="00202E75">
        <w:rPr>
          <w:rFonts w:ascii="Times New Roman" w:hAnsi="Times New Roman" w:cs="Times New Roman"/>
          <w:bCs/>
          <w:sz w:val="28"/>
          <w:szCs w:val="28"/>
        </w:rPr>
        <w:t xml:space="preserve"> уровня цен;</w:t>
      </w:r>
    </w:p>
    <w:p w:rsidR="0086703F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02E75">
        <w:rPr>
          <w:rFonts w:ascii="Times New Roman" w:hAnsi="Times New Roman" w:cs="Times New Roman"/>
          <w:bCs/>
          <w:sz w:val="28"/>
          <w:szCs w:val="28"/>
        </w:rPr>
        <w:t xml:space="preserve"> темпа инфляции;</w:t>
      </w:r>
    </w:p>
    <w:p w:rsidR="0086703F" w:rsidRPr="00202E75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Е.</w:t>
      </w:r>
      <w:r w:rsidRPr="00202E75">
        <w:rPr>
          <w:rFonts w:ascii="Times New Roman" w:hAnsi="Times New Roman" w:cs="Times New Roman"/>
          <w:bCs/>
          <w:sz w:val="28"/>
          <w:szCs w:val="28"/>
        </w:rPr>
        <w:t xml:space="preserve"> ставки процента.</w:t>
      </w:r>
    </w:p>
    <w:p w:rsidR="0086703F" w:rsidRPr="00D27DB9" w:rsidRDefault="0086703F" w:rsidP="0086703F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703F" w:rsidRPr="00202E75" w:rsidRDefault="0086703F" w:rsidP="0086703F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DB9">
        <w:rPr>
          <w:rFonts w:ascii="Times New Roman" w:hAnsi="Times New Roman" w:cs="Times New Roman"/>
          <w:bCs/>
          <w:sz w:val="28"/>
          <w:szCs w:val="28"/>
        </w:rPr>
        <w:t>4</w:t>
      </w:r>
      <w:r w:rsidRPr="00202E75">
        <w:rPr>
          <w:rFonts w:ascii="Times New Roman" w:hAnsi="Times New Roman" w:cs="Times New Roman"/>
          <w:bCs/>
          <w:sz w:val="28"/>
          <w:szCs w:val="28"/>
        </w:rPr>
        <w:t xml:space="preserve">. Долгосрочный эффект снижения военных расходов состоит </w:t>
      </w:r>
      <w:proofErr w:type="gramStart"/>
      <w:r w:rsidRPr="00202E7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02E75">
        <w:rPr>
          <w:rFonts w:ascii="Times New Roman" w:hAnsi="Times New Roman" w:cs="Times New Roman"/>
          <w:bCs/>
          <w:sz w:val="28"/>
          <w:szCs w:val="28"/>
        </w:rPr>
        <w:t>:</w:t>
      </w:r>
    </w:p>
    <w:p w:rsidR="0086703F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</w:t>
      </w:r>
      <w:r w:rsidRPr="00202E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02E75">
        <w:rPr>
          <w:rFonts w:ascii="Times New Roman" w:hAnsi="Times New Roman" w:cs="Times New Roman"/>
          <w:bCs/>
          <w:sz w:val="28"/>
          <w:szCs w:val="28"/>
        </w:rPr>
        <w:t>росте</w:t>
      </w:r>
      <w:proofErr w:type="gramEnd"/>
      <w:r w:rsidRPr="00202E75">
        <w:rPr>
          <w:rFonts w:ascii="Times New Roman" w:hAnsi="Times New Roman" w:cs="Times New Roman"/>
          <w:bCs/>
          <w:sz w:val="28"/>
          <w:szCs w:val="28"/>
        </w:rPr>
        <w:t xml:space="preserve"> уровня цен; </w:t>
      </w:r>
    </w:p>
    <w:p w:rsidR="0086703F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</w:t>
      </w:r>
      <w:r w:rsidRPr="00202E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02E75">
        <w:rPr>
          <w:rFonts w:ascii="Times New Roman" w:hAnsi="Times New Roman" w:cs="Times New Roman"/>
          <w:bCs/>
          <w:sz w:val="28"/>
          <w:szCs w:val="28"/>
        </w:rPr>
        <w:t>росте</w:t>
      </w:r>
      <w:proofErr w:type="gramEnd"/>
      <w:r w:rsidRPr="00202E75">
        <w:rPr>
          <w:rFonts w:ascii="Times New Roman" w:hAnsi="Times New Roman" w:cs="Times New Roman"/>
          <w:bCs/>
          <w:sz w:val="28"/>
          <w:szCs w:val="28"/>
        </w:rPr>
        <w:t xml:space="preserve"> потенциального ВВП; </w:t>
      </w:r>
    </w:p>
    <w:p w:rsidR="0086703F" w:rsidRPr="00202E75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</w:t>
      </w:r>
      <w:r w:rsidRPr="00202E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02E75">
        <w:rPr>
          <w:rFonts w:ascii="Times New Roman" w:hAnsi="Times New Roman" w:cs="Times New Roman"/>
          <w:bCs/>
          <w:sz w:val="28"/>
          <w:szCs w:val="28"/>
        </w:rPr>
        <w:t>росте</w:t>
      </w:r>
      <w:proofErr w:type="gramEnd"/>
      <w:r w:rsidRPr="00202E75">
        <w:rPr>
          <w:rFonts w:ascii="Times New Roman" w:hAnsi="Times New Roman" w:cs="Times New Roman"/>
          <w:bCs/>
          <w:sz w:val="28"/>
          <w:szCs w:val="28"/>
        </w:rPr>
        <w:t xml:space="preserve"> фактического ВВП;</w:t>
      </w:r>
    </w:p>
    <w:p w:rsidR="0086703F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02E75">
        <w:rPr>
          <w:rFonts w:ascii="Times New Roman" w:hAnsi="Times New Roman" w:cs="Times New Roman"/>
          <w:bCs/>
          <w:sz w:val="28"/>
          <w:szCs w:val="28"/>
        </w:rPr>
        <w:t xml:space="preserve"> снижении уровня цен;</w:t>
      </w:r>
    </w:p>
    <w:p w:rsidR="0086703F" w:rsidRPr="00202E75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Е.</w:t>
      </w:r>
      <w:r w:rsidRPr="00202E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02E75">
        <w:rPr>
          <w:rFonts w:ascii="Times New Roman" w:hAnsi="Times New Roman" w:cs="Times New Roman"/>
          <w:bCs/>
          <w:sz w:val="28"/>
          <w:szCs w:val="28"/>
        </w:rPr>
        <w:t>снижении</w:t>
      </w:r>
      <w:proofErr w:type="gramEnd"/>
      <w:r w:rsidRPr="00202E75">
        <w:rPr>
          <w:rFonts w:ascii="Times New Roman" w:hAnsi="Times New Roman" w:cs="Times New Roman"/>
          <w:bCs/>
          <w:sz w:val="28"/>
          <w:szCs w:val="28"/>
        </w:rPr>
        <w:t xml:space="preserve"> фактического ВВП.</w:t>
      </w:r>
    </w:p>
    <w:p w:rsidR="0086703F" w:rsidRPr="00202E75" w:rsidRDefault="0086703F" w:rsidP="0086703F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703F" w:rsidRPr="00990344" w:rsidRDefault="0086703F" w:rsidP="0086703F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990344">
        <w:rPr>
          <w:rFonts w:ascii="Times New Roman" w:hAnsi="Times New Roman" w:cs="Times New Roman"/>
          <w:bCs/>
          <w:sz w:val="28"/>
          <w:szCs w:val="28"/>
        </w:rPr>
        <w:t>Какая страна имеет абсолютное преимущество в производстве сыра?</w:t>
      </w:r>
    </w:p>
    <w:tbl>
      <w:tblPr>
        <w:tblW w:w="0" w:type="auto"/>
        <w:jc w:val="center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3"/>
        <w:gridCol w:w="2402"/>
        <w:gridCol w:w="2403"/>
      </w:tblGrid>
      <w:tr w:rsidR="0086703F" w:rsidRPr="00DE0D71" w:rsidTr="00836AC6">
        <w:trPr>
          <w:trHeight w:val="603"/>
          <w:jc w:val="center"/>
        </w:trPr>
        <w:tc>
          <w:tcPr>
            <w:tcW w:w="3323" w:type="dxa"/>
            <w:vAlign w:val="center"/>
          </w:tcPr>
          <w:p w:rsidR="0086703F" w:rsidRPr="00DE0D71" w:rsidRDefault="0086703F" w:rsidP="00836AC6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0D71">
              <w:rPr>
                <w:rFonts w:ascii="Times New Roman" w:hAnsi="Times New Roman"/>
                <w:sz w:val="24"/>
                <w:szCs w:val="24"/>
              </w:rPr>
              <w:t>Производственные возможности,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D71">
              <w:rPr>
                <w:rFonts w:ascii="Times New Roman" w:hAnsi="Times New Roman"/>
                <w:sz w:val="24"/>
                <w:szCs w:val="24"/>
              </w:rPr>
              <w:t>(тонны в год)</w:t>
            </w:r>
          </w:p>
        </w:tc>
        <w:tc>
          <w:tcPr>
            <w:tcW w:w="2402" w:type="dxa"/>
            <w:vAlign w:val="center"/>
          </w:tcPr>
          <w:p w:rsidR="0086703F" w:rsidRPr="00DE0D71" w:rsidRDefault="0086703F" w:rsidP="00836AC6">
            <w:pPr>
              <w:pStyle w:val="3"/>
              <w:keepNext w:val="0"/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E0D7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Страна</w:t>
            </w:r>
            <w:proofErr w:type="gramStart"/>
            <w:r w:rsidRPr="00DE0D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3" w:type="dxa"/>
            <w:vAlign w:val="center"/>
          </w:tcPr>
          <w:p w:rsidR="0086703F" w:rsidRPr="00DE0D71" w:rsidRDefault="0086703F" w:rsidP="00836AC6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71"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gramStart"/>
            <w:r w:rsidRPr="00DE0D7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86703F" w:rsidRPr="00DE0D71" w:rsidTr="00836AC6">
        <w:trPr>
          <w:jc w:val="center"/>
        </w:trPr>
        <w:tc>
          <w:tcPr>
            <w:tcW w:w="3323" w:type="dxa"/>
          </w:tcPr>
          <w:p w:rsidR="0086703F" w:rsidRPr="00DE0D71" w:rsidRDefault="0086703F" w:rsidP="00836AC6">
            <w:pPr>
              <w:pStyle w:val="1"/>
              <w:jc w:val="center"/>
              <w:rPr>
                <w:szCs w:val="24"/>
              </w:rPr>
            </w:pPr>
            <w:r w:rsidRPr="00DE0D71">
              <w:rPr>
                <w:szCs w:val="24"/>
              </w:rPr>
              <w:t>Сыр</w:t>
            </w:r>
          </w:p>
        </w:tc>
        <w:tc>
          <w:tcPr>
            <w:tcW w:w="2402" w:type="dxa"/>
            <w:vAlign w:val="center"/>
          </w:tcPr>
          <w:p w:rsidR="0086703F" w:rsidRPr="00DE0D71" w:rsidRDefault="0086703F" w:rsidP="00836AC6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03" w:type="dxa"/>
            <w:vAlign w:val="center"/>
          </w:tcPr>
          <w:p w:rsidR="0086703F" w:rsidRPr="00DE0D71" w:rsidRDefault="0086703F" w:rsidP="00836AC6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7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86703F" w:rsidRPr="00DE0D71" w:rsidTr="00836AC6">
        <w:trPr>
          <w:jc w:val="center"/>
        </w:trPr>
        <w:tc>
          <w:tcPr>
            <w:tcW w:w="3323" w:type="dxa"/>
          </w:tcPr>
          <w:p w:rsidR="0086703F" w:rsidRPr="00DE0D71" w:rsidRDefault="0086703F" w:rsidP="00836AC6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71">
              <w:rPr>
                <w:rFonts w:ascii="Times New Roman" w:hAnsi="Times New Roman"/>
                <w:sz w:val="24"/>
                <w:szCs w:val="24"/>
              </w:rPr>
              <w:t>Колбаса</w:t>
            </w:r>
          </w:p>
        </w:tc>
        <w:tc>
          <w:tcPr>
            <w:tcW w:w="2402" w:type="dxa"/>
            <w:vAlign w:val="center"/>
          </w:tcPr>
          <w:p w:rsidR="0086703F" w:rsidRPr="00DE0D71" w:rsidRDefault="0086703F" w:rsidP="00836AC6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3" w:type="dxa"/>
            <w:vAlign w:val="center"/>
          </w:tcPr>
          <w:p w:rsidR="0086703F" w:rsidRPr="00DE0D71" w:rsidRDefault="0086703F" w:rsidP="00836AC6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7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86703F" w:rsidRPr="005474E9" w:rsidRDefault="0086703F" w:rsidP="0086703F">
      <w:pPr>
        <w:widowControl w:val="0"/>
        <w:spacing w:line="240" w:lineRule="auto"/>
        <w:ind w:right="-1" w:firstLine="1080"/>
        <w:rPr>
          <w:rFonts w:ascii="Times New Roman" w:hAnsi="Times New Roman"/>
          <w:sz w:val="14"/>
          <w:szCs w:val="24"/>
        </w:rPr>
      </w:pPr>
    </w:p>
    <w:p w:rsidR="0086703F" w:rsidRPr="00990344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</w:t>
      </w:r>
      <w:r w:rsidRPr="00202E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A;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В. Б;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С.</w:t>
      </w:r>
      <w:r w:rsidRPr="009903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0344">
        <w:rPr>
          <w:rFonts w:ascii="Times New Roman" w:hAnsi="Times New Roman" w:cs="Times New Roman"/>
          <w:bCs/>
          <w:sz w:val="28"/>
          <w:szCs w:val="28"/>
        </w:rPr>
        <w:t>никакая</w:t>
      </w:r>
      <w:proofErr w:type="gramEnd"/>
      <w:r w:rsidRPr="00990344">
        <w:rPr>
          <w:rFonts w:ascii="Times New Roman" w:hAnsi="Times New Roman" w:cs="Times New Roman"/>
          <w:bCs/>
          <w:sz w:val="28"/>
          <w:szCs w:val="28"/>
        </w:rPr>
        <w:t xml:space="preserve"> из двух стран;</w:t>
      </w:r>
    </w:p>
    <w:p w:rsidR="0086703F" w:rsidRPr="00990344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90344">
        <w:rPr>
          <w:rFonts w:ascii="Times New Roman" w:hAnsi="Times New Roman" w:cs="Times New Roman"/>
          <w:bCs/>
          <w:sz w:val="28"/>
          <w:szCs w:val="28"/>
        </w:rPr>
        <w:t xml:space="preserve"> на основании приведённой информации вывод сделать нельзя;</w:t>
      </w:r>
    </w:p>
    <w:p w:rsidR="0086703F" w:rsidRPr="00990344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Е.</w:t>
      </w:r>
      <w:r w:rsidRPr="00990344">
        <w:rPr>
          <w:rFonts w:ascii="Times New Roman" w:hAnsi="Times New Roman" w:cs="Times New Roman"/>
          <w:bCs/>
          <w:sz w:val="28"/>
          <w:szCs w:val="28"/>
        </w:rPr>
        <w:t xml:space="preserve"> нет верного ответа.</w:t>
      </w:r>
    </w:p>
    <w:p w:rsidR="0086703F" w:rsidRPr="00990344" w:rsidRDefault="0086703F" w:rsidP="0086703F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703F" w:rsidRPr="006F4F3D" w:rsidRDefault="0086703F" w:rsidP="0086703F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1551">
        <w:rPr>
          <w:rFonts w:ascii="Times New Roman" w:hAnsi="Times New Roman" w:cs="Times New Roman"/>
          <w:bCs/>
          <w:sz w:val="28"/>
          <w:szCs w:val="28"/>
        </w:rPr>
        <w:t>6</w:t>
      </w:r>
      <w:r w:rsidRPr="006F4F3D">
        <w:rPr>
          <w:rFonts w:ascii="Times New Roman" w:hAnsi="Times New Roman" w:cs="Times New Roman"/>
          <w:bCs/>
          <w:sz w:val="28"/>
          <w:szCs w:val="28"/>
        </w:rPr>
        <w:t>. В четырехсекторной модели экономики инвестиции равны $800 млрд., дефицит торгового баланса составляет $100 млрд., а частные сбережения равны $1000 млрд., то сальдо государственного бюджета равно:</w:t>
      </w:r>
    </w:p>
    <w:p w:rsidR="0086703F" w:rsidRPr="006F4F3D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</w:t>
      </w:r>
      <w:r w:rsidRPr="006F4F3D">
        <w:rPr>
          <w:rFonts w:ascii="Times New Roman" w:hAnsi="Times New Roman" w:cs="Times New Roman"/>
          <w:bCs/>
          <w:sz w:val="28"/>
          <w:szCs w:val="28"/>
        </w:rPr>
        <w:t xml:space="preserve"> –200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6F4F3D">
        <w:rPr>
          <w:rFonts w:ascii="Times New Roman" w:hAnsi="Times New Roman" w:cs="Times New Roman"/>
          <w:bCs/>
          <w:sz w:val="28"/>
          <w:szCs w:val="28"/>
        </w:rPr>
        <w:tab/>
      </w:r>
      <w:r w:rsidRPr="006F4F3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Pr="006F4F3D">
        <w:rPr>
          <w:rFonts w:ascii="Times New Roman" w:hAnsi="Times New Roman" w:cs="Times New Roman"/>
          <w:bCs/>
          <w:sz w:val="28"/>
          <w:szCs w:val="28"/>
        </w:rPr>
        <w:t>–300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С. 700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6F4F3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>. 900</w:t>
      </w:r>
      <w:r w:rsidRPr="006F4F3D">
        <w:rPr>
          <w:rFonts w:ascii="Times New Roman" w:hAnsi="Times New Roman" w:cs="Times New Roman"/>
          <w:bCs/>
          <w:sz w:val="28"/>
          <w:szCs w:val="28"/>
        </w:rPr>
        <w:tab/>
      </w:r>
      <w:r w:rsidRPr="000F733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Е.</w:t>
      </w:r>
      <w:r w:rsidRPr="006F4F3D">
        <w:rPr>
          <w:rFonts w:ascii="Times New Roman" w:hAnsi="Times New Roman" w:cs="Times New Roman"/>
          <w:bCs/>
          <w:sz w:val="28"/>
          <w:szCs w:val="28"/>
        </w:rPr>
        <w:t xml:space="preserve"> 300</w:t>
      </w:r>
    </w:p>
    <w:p w:rsidR="0086703F" w:rsidRPr="00DE0D71" w:rsidRDefault="0086703F" w:rsidP="0086703F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86703F" w:rsidRPr="005E1551" w:rsidRDefault="0086703F" w:rsidP="0086703F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1551">
        <w:rPr>
          <w:rFonts w:ascii="Times New Roman" w:hAnsi="Times New Roman" w:cs="Times New Roman"/>
          <w:bCs/>
          <w:sz w:val="28"/>
          <w:szCs w:val="28"/>
        </w:rPr>
        <w:t>7. Отрицательное влияние монополии на экономику связано с тем, что</w:t>
      </w:r>
    </w:p>
    <w:p w:rsidR="0086703F" w:rsidRPr="005E1551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</w:t>
      </w:r>
      <w:r w:rsidRPr="006F4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551">
        <w:rPr>
          <w:rFonts w:ascii="Times New Roman" w:hAnsi="Times New Roman" w:cs="Times New Roman"/>
          <w:bCs/>
          <w:sz w:val="28"/>
          <w:szCs w:val="28"/>
        </w:rPr>
        <w:t>сокращается равновесный объем выпуска;</w:t>
      </w:r>
    </w:p>
    <w:p w:rsidR="0086703F" w:rsidRPr="005E1551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Pr="005E1551">
        <w:rPr>
          <w:rFonts w:ascii="Times New Roman" w:hAnsi="Times New Roman" w:cs="Times New Roman"/>
          <w:bCs/>
          <w:sz w:val="28"/>
          <w:szCs w:val="28"/>
        </w:rPr>
        <w:t>монополия совершенно не заинтересована в сокращении издержек;</w:t>
      </w:r>
    </w:p>
    <w:p w:rsidR="0086703F" w:rsidRPr="005E1551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</w:t>
      </w:r>
      <w:r w:rsidRPr="005E1551">
        <w:rPr>
          <w:rFonts w:ascii="Times New Roman" w:hAnsi="Times New Roman" w:cs="Times New Roman"/>
          <w:bCs/>
          <w:sz w:val="28"/>
          <w:szCs w:val="28"/>
        </w:rPr>
        <w:t xml:space="preserve"> растет дифференциация товара;</w:t>
      </w:r>
    </w:p>
    <w:p w:rsidR="0086703F" w:rsidRPr="005E1551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E1551">
        <w:rPr>
          <w:rFonts w:ascii="Times New Roman" w:hAnsi="Times New Roman" w:cs="Times New Roman"/>
          <w:bCs/>
          <w:sz w:val="28"/>
          <w:szCs w:val="28"/>
        </w:rPr>
        <w:t xml:space="preserve"> устраняются барьеры для входа на рынок;</w:t>
      </w:r>
    </w:p>
    <w:p w:rsidR="0086703F" w:rsidRPr="005E1551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Е.</w:t>
      </w:r>
      <w:r w:rsidRPr="005E1551">
        <w:rPr>
          <w:rFonts w:ascii="Times New Roman" w:hAnsi="Times New Roman" w:cs="Times New Roman"/>
          <w:bCs/>
          <w:sz w:val="28"/>
          <w:szCs w:val="28"/>
        </w:rPr>
        <w:t xml:space="preserve"> увеличивается выпуск никому не нужных товаров.</w:t>
      </w:r>
    </w:p>
    <w:p w:rsidR="0086703F" w:rsidRPr="005E1551" w:rsidRDefault="0086703F" w:rsidP="0086703F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703F" w:rsidRPr="00D21E32" w:rsidRDefault="0086703F" w:rsidP="0086703F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D21E32">
        <w:rPr>
          <w:rFonts w:ascii="Times New Roman" w:hAnsi="Times New Roman" w:cs="Times New Roman"/>
          <w:bCs/>
          <w:sz w:val="28"/>
          <w:szCs w:val="28"/>
        </w:rPr>
        <w:t>. Ставка процента по вкладам в коммерческом банке – 8%, норма обязательных резервов – 20%. Избыточные резервы в банке отсутствуют. Под какой минимальный процент банк должен выдавать кредиты для того, чтобы не оказаться в убытке?</w:t>
      </w:r>
    </w:p>
    <w:p w:rsidR="0086703F" w:rsidRPr="00D21E32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</w:t>
      </w:r>
      <w:r w:rsidRPr="00D21E32">
        <w:rPr>
          <w:rFonts w:ascii="Times New Roman" w:hAnsi="Times New Roman" w:cs="Times New Roman"/>
          <w:bCs/>
          <w:sz w:val="28"/>
          <w:szCs w:val="28"/>
        </w:rPr>
        <w:t xml:space="preserve"> 5%;</w:t>
      </w:r>
      <w:r w:rsidRPr="00D21E32">
        <w:rPr>
          <w:rFonts w:ascii="Times New Roman" w:hAnsi="Times New Roman" w:cs="Times New Roman"/>
          <w:bCs/>
          <w:sz w:val="28"/>
          <w:szCs w:val="28"/>
        </w:rPr>
        <w:tab/>
      </w:r>
      <w:r w:rsidRPr="00D21E3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В.</w:t>
      </w:r>
      <w:r w:rsidRPr="00D21E32">
        <w:rPr>
          <w:rFonts w:ascii="Times New Roman" w:hAnsi="Times New Roman" w:cs="Times New Roman"/>
          <w:bCs/>
          <w:sz w:val="28"/>
          <w:szCs w:val="28"/>
        </w:rPr>
        <w:t xml:space="preserve"> 10%;</w:t>
      </w:r>
      <w:r w:rsidRPr="00D21E3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С.</w:t>
      </w:r>
      <w:r w:rsidRPr="00D21E32">
        <w:rPr>
          <w:rFonts w:ascii="Times New Roman" w:hAnsi="Times New Roman" w:cs="Times New Roman"/>
          <w:bCs/>
          <w:sz w:val="28"/>
          <w:szCs w:val="28"/>
        </w:rPr>
        <w:t xml:space="preserve"> 15%;</w:t>
      </w:r>
      <w:r w:rsidRPr="00D21E3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E1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E32">
        <w:rPr>
          <w:rFonts w:ascii="Times New Roman" w:hAnsi="Times New Roman" w:cs="Times New Roman"/>
          <w:bCs/>
          <w:sz w:val="28"/>
          <w:szCs w:val="28"/>
        </w:rPr>
        <w:t xml:space="preserve">20%; </w:t>
      </w:r>
      <w:r w:rsidRPr="00D21E3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Е.</w:t>
      </w:r>
      <w:r w:rsidRPr="00D21E32">
        <w:rPr>
          <w:rFonts w:ascii="Times New Roman" w:hAnsi="Times New Roman" w:cs="Times New Roman"/>
          <w:bCs/>
          <w:sz w:val="28"/>
          <w:szCs w:val="28"/>
        </w:rPr>
        <w:t xml:space="preserve"> 25%.</w:t>
      </w:r>
    </w:p>
    <w:p w:rsidR="0086703F" w:rsidRPr="00D21E32" w:rsidRDefault="0086703F" w:rsidP="0086703F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703F" w:rsidRPr="00D27DB9" w:rsidRDefault="0086703F" w:rsidP="0086703F">
      <w:pPr>
        <w:widowControl w:val="0"/>
        <w:spacing w:line="240" w:lineRule="auto"/>
        <w:rPr>
          <w:rFonts w:ascii="Times New Roman" w:eastAsia="Calibri" w:hAnsi="Times New Roman" w:cs="Times New Roman"/>
          <w:sz w:val="28"/>
        </w:rPr>
      </w:pPr>
      <w:r w:rsidRPr="00D27DB9">
        <w:rPr>
          <w:rFonts w:ascii="Times New Roman" w:eastAsia="Calibri" w:hAnsi="Times New Roman" w:cs="Times New Roman"/>
          <w:sz w:val="28"/>
        </w:rPr>
        <w:t xml:space="preserve">9. </w:t>
      </w:r>
      <w:r w:rsidRPr="00D21E32">
        <w:rPr>
          <w:rFonts w:ascii="Times New Roman" w:eastAsia="Calibri" w:hAnsi="Times New Roman" w:cs="Times New Roman"/>
          <w:sz w:val="28"/>
        </w:rPr>
        <w:t>Годовая арендная плата за однокомнатную квартиру в Бургундии составляет 45 тыс. евро.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21E32">
        <w:rPr>
          <w:rFonts w:ascii="Times New Roman" w:eastAsia="Calibri" w:hAnsi="Times New Roman" w:cs="Times New Roman"/>
          <w:sz w:val="28"/>
        </w:rPr>
        <w:t>Годовая процентная ставка составляет 10% и не изменится в будущем. Рыночная цена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21E32">
        <w:rPr>
          <w:rFonts w:ascii="Times New Roman" w:eastAsia="Calibri" w:hAnsi="Times New Roman" w:cs="Times New Roman"/>
          <w:sz w:val="28"/>
        </w:rPr>
        <w:t>данной квартиры – 500 тыс. евро. Справедлива ли рыночная цена квартиры, при прочих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21E32">
        <w:rPr>
          <w:rFonts w:ascii="Times New Roman" w:eastAsia="Calibri" w:hAnsi="Times New Roman" w:cs="Times New Roman"/>
          <w:sz w:val="28"/>
        </w:rPr>
        <w:t>равных условиях?</w:t>
      </w:r>
    </w:p>
    <w:p w:rsidR="0086703F" w:rsidRPr="00D27DB9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  <w:r w:rsidRPr="00D27DB9">
        <w:rPr>
          <w:rFonts w:ascii="Times New Roman" w:eastAsia="Calibri" w:hAnsi="Times New Roman" w:cs="Times New Roman"/>
          <w:sz w:val="28"/>
        </w:rPr>
        <w:lastRenderedPageBreak/>
        <w:t xml:space="preserve">А. </w:t>
      </w:r>
      <w:r w:rsidRPr="00D21E32">
        <w:rPr>
          <w:rFonts w:ascii="Times New Roman" w:eastAsia="Calibri" w:hAnsi="Times New Roman" w:cs="Times New Roman"/>
          <w:sz w:val="28"/>
        </w:rPr>
        <w:t>Нет, квартира переоценена</w:t>
      </w:r>
      <w:r>
        <w:rPr>
          <w:rFonts w:ascii="Times New Roman" w:eastAsia="Calibri" w:hAnsi="Times New Roman" w:cs="Times New Roman"/>
          <w:sz w:val="28"/>
        </w:rPr>
        <w:t>.</w:t>
      </w:r>
    </w:p>
    <w:p w:rsidR="0086703F" w:rsidRPr="00D27DB9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  <w:r w:rsidRPr="00D27DB9">
        <w:rPr>
          <w:rFonts w:ascii="Times New Roman" w:eastAsia="Calibri" w:hAnsi="Times New Roman" w:cs="Times New Roman"/>
          <w:sz w:val="28"/>
        </w:rPr>
        <w:t xml:space="preserve">В. </w:t>
      </w:r>
      <w:r w:rsidRPr="00D21E32">
        <w:rPr>
          <w:rFonts w:ascii="Times New Roman" w:eastAsia="Calibri" w:hAnsi="Times New Roman" w:cs="Times New Roman"/>
          <w:sz w:val="28"/>
        </w:rPr>
        <w:t>Нет, квартира недооценена</w:t>
      </w:r>
      <w:r>
        <w:rPr>
          <w:rFonts w:ascii="Times New Roman" w:eastAsia="Calibri" w:hAnsi="Times New Roman" w:cs="Times New Roman"/>
          <w:sz w:val="28"/>
        </w:rPr>
        <w:t>.</w:t>
      </w:r>
    </w:p>
    <w:p w:rsidR="0086703F" w:rsidRPr="00D27DB9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  <w:r w:rsidRPr="00D27DB9">
        <w:rPr>
          <w:rFonts w:ascii="Times New Roman" w:eastAsia="Calibri" w:hAnsi="Times New Roman" w:cs="Times New Roman"/>
          <w:sz w:val="28"/>
        </w:rPr>
        <w:t xml:space="preserve">С. </w:t>
      </w:r>
      <w:r w:rsidRPr="00D21E32">
        <w:rPr>
          <w:rFonts w:ascii="Times New Roman" w:eastAsia="Calibri" w:hAnsi="Times New Roman" w:cs="Times New Roman"/>
          <w:sz w:val="28"/>
        </w:rPr>
        <w:t>Да, цена справедлива</w:t>
      </w:r>
      <w:r>
        <w:rPr>
          <w:rFonts w:ascii="Times New Roman" w:eastAsia="Calibri" w:hAnsi="Times New Roman" w:cs="Times New Roman"/>
          <w:sz w:val="28"/>
        </w:rPr>
        <w:t>.</w:t>
      </w:r>
    </w:p>
    <w:p w:rsidR="0086703F" w:rsidRPr="00D27DB9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  <w:proofErr w:type="gramStart"/>
      <w:r w:rsidRPr="00D27DB9">
        <w:rPr>
          <w:rFonts w:ascii="Times New Roman" w:eastAsia="Calibri" w:hAnsi="Times New Roman" w:cs="Times New Roman"/>
          <w:sz w:val="28"/>
          <w:lang w:val="en-US"/>
        </w:rPr>
        <w:t>D</w:t>
      </w:r>
      <w:r w:rsidRPr="00D27DB9">
        <w:rPr>
          <w:rFonts w:ascii="Times New Roman" w:eastAsia="Calibri" w:hAnsi="Times New Roman" w:cs="Times New Roman"/>
          <w:sz w:val="28"/>
        </w:rPr>
        <w:t xml:space="preserve">. </w:t>
      </w:r>
      <w:r w:rsidRPr="00D21E32">
        <w:rPr>
          <w:rFonts w:ascii="Times New Roman" w:eastAsia="Calibri" w:hAnsi="Times New Roman" w:cs="Times New Roman"/>
          <w:sz w:val="28"/>
        </w:rPr>
        <w:t>Недостаточно информации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86703F" w:rsidRPr="00D27DB9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  <w:proofErr w:type="gramStart"/>
      <w:r w:rsidRPr="00D27DB9">
        <w:rPr>
          <w:rFonts w:ascii="Times New Roman" w:eastAsia="Calibri" w:hAnsi="Times New Roman" w:cs="Times New Roman"/>
          <w:sz w:val="28"/>
          <w:lang w:val="en-US"/>
        </w:rPr>
        <w:t>E</w:t>
      </w:r>
      <w:r w:rsidRPr="00D27DB9">
        <w:rPr>
          <w:rFonts w:ascii="Times New Roman" w:eastAsia="Calibri" w:hAnsi="Times New Roman" w:cs="Times New Roman"/>
          <w:sz w:val="28"/>
        </w:rPr>
        <w:t xml:space="preserve">. </w:t>
      </w:r>
      <w:r w:rsidRPr="00D21E32">
        <w:rPr>
          <w:rFonts w:ascii="Times New Roman" w:eastAsia="Calibri" w:hAnsi="Times New Roman" w:cs="Times New Roman"/>
          <w:sz w:val="28"/>
        </w:rPr>
        <w:t>Нет верного ответа</w:t>
      </w:r>
      <w:r w:rsidRPr="00D27DB9"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86703F" w:rsidRPr="00D21E32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</w:p>
    <w:p w:rsidR="0086703F" w:rsidRPr="00D21E32" w:rsidRDefault="0086703F" w:rsidP="0086703F">
      <w:pPr>
        <w:widowControl w:val="0"/>
        <w:spacing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Pr="00D21E32">
        <w:rPr>
          <w:rFonts w:ascii="Times New Roman" w:eastAsia="Calibri" w:hAnsi="Times New Roman" w:cs="Times New Roman"/>
          <w:sz w:val="28"/>
        </w:rPr>
        <w:t>0. Кривая спроса на товар</w:t>
      </w:r>
      <w:proofErr w:type="gramStart"/>
      <w:r w:rsidRPr="00D21E32">
        <w:rPr>
          <w:rFonts w:ascii="Times New Roman" w:eastAsia="Calibri" w:hAnsi="Times New Roman" w:cs="Times New Roman"/>
          <w:sz w:val="28"/>
        </w:rPr>
        <w:t xml:space="preserve"> А</w:t>
      </w:r>
      <w:proofErr w:type="gramEnd"/>
      <w:r w:rsidRPr="00D21E32">
        <w:rPr>
          <w:rFonts w:ascii="Times New Roman" w:eastAsia="Calibri" w:hAnsi="Times New Roman" w:cs="Times New Roman"/>
          <w:sz w:val="28"/>
        </w:rPr>
        <w:t xml:space="preserve"> задана выражением Q = 5 </w:t>
      </w:r>
      <w:r>
        <w:rPr>
          <w:rFonts w:ascii="Times New Roman" w:eastAsia="Calibri" w:hAnsi="Times New Roman" w:cs="Times New Roman"/>
          <w:sz w:val="28"/>
        </w:rPr>
        <w:t>–</w:t>
      </w:r>
      <w:r w:rsidRPr="00D21E32">
        <w:rPr>
          <w:rFonts w:ascii="Times New Roman" w:eastAsia="Calibri" w:hAnsi="Times New Roman" w:cs="Times New Roman"/>
          <w:sz w:val="28"/>
        </w:rPr>
        <w:t xml:space="preserve"> 2P. Каким выражением будет задана общая выручка от продажи товара</w:t>
      </w:r>
      <w:proofErr w:type="gramStart"/>
      <w:r w:rsidRPr="00D21E32">
        <w:rPr>
          <w:rFonts w:ascii="Times New Roman" w:eastAsia="Calibri" w:hAnsi="Times New Roman" w:cs="Times New Roman"/>
          <w:sz w:val="28"/>
        </w:rPr>
        <w:t xml:space="preserve"> А</w:t>
      </w:r>
      <w:proofErr w:type="gramEnd"/>
      <w:r w:rsidRPr="00D21E32">
        <w:rPr>
          <w:rFonts w:ascii="Times New Roman" w:eastAsia="Calibri" w:hAnsi="Times New Roman" w:cs="Times New Roman"/>
          <w:sz w:val="28"/>
        </w:rPr>
        <w:t xml:space="preserve"> (R)?</w:t>
      </w:r>
    </w:p>
    <w:p w:rsidR="0086703F" w:rsidRPr="00D21E32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  <w:r w:rsidRPr="00D21E32"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</w:rPr>
        <w:t>. R = 10 – 4Р.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В.</w:t>
      </w:r>
      <w:r w:rsidRPr="00D21E32">
        <w:rPr>
          <w:rFonts w:ascii="Times New Roman" w:eastAsia="Calibri" w:hAnsi="Times New Roman" w:cs="Times New Roman"/>
          <w:sz w:val="28"/>
        </w:rPr>
        <w:t xml:space="preserve"> R = 5Р </w:t>
      </w:r>
      <w:r>
        <w:rPr>
          <w:rFonts w:ascii="Times New Roman" w:eastAsia="Calibri" w:hAnsi="Times New Roman" w:cs="Times New Roman"/>
          <w:sz w:val="28"/>
        </w:rPr>
        <w:t>–</w:t>
      </w:r>
      <w:r w:rsidRPr="00D21E32">
        <w:rPr>
          <w:rFonts w:ascii="Times New Roman" w:eastAsia="Calibri" w:hAnsi="Times New Roman" w:cs="Times New Roman"/>
          <w:sz w:val="28"/>
        </w:rPr>
        <w:t xml:space="preserve"> 2Р</w:t>
      </w:r>
      <w:r w:rsidRPr="00C91BB8">
        <w:rPr>
          <w:rFonts w:ascii="Times New Roman" w:eastAsia="Calibri" w:hAnsi="Times New Roman" w:cs="Times New Roman"/>
          <w:sz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С. R = 25 –</w:t>
      </w:r>
      <w:r w:rsidRPr="00D21E32">
        <w:rPr>
          <w:rFonts w:ascii="Times New Roman" w:eastAsia="Calibri" w:hAnsi="Times New Roman" w:cs="Times New Roman"/>
          <w:sz w:val="28"/>
        </w:rPr>
        <w:t xml:space="preserve"> 20Р + 4Р</w:t>
      </w:r>
      <w:r w:rsidRPr="00C91BB8">
        <w:rPr>
          <w:rFonts w:ascii="Times New Roman" w:eastAsia="Calibri" w:hAnsi="Times New Roman" w:cs="Times New Roman"/>
          <w:sz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</w:rPr>
        <w:t>.</w:t>
      </w:r>
    </w:p>
    <w:p w:rsidR="0086703F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</w:rPr>
        <w:t>.</w:t>
      </w:r>
      <w:r w:rsidRPr="00D21E32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R = 5, если фирма – совершенный конкурент.</w:t>
      </w:r>
    </w:p>
    <w:p w:rsidR="0086703F" w:rsidRPr="00D21E32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Е. </w:t>
      </w:r>
      <w:r w:rsidRPr="00D21E32">
        <w:rPr>
          <w:rFonts w:ascii="Times New Roman" w:eastAsia="Calibri" w:hAnsi="Times New Roman" w:cs="Times New Roman"/>
          <w:sz w:val="28"/>
        </w:rPr>
        <w:t>Общую выручку</w:t>
      </w:r>
      <w:r>
        <w:rPr>
          <w:rFonts w:ascii="Times New Roman" w:eastAsia="Calibri" w:hAnsi="Times New Roman" w:cs="Times New Roman"/>
          <w:sz w:val="28"/>
        </w:rPr>
        <w:t>,</w:t>
      </w:r>
      <w:r w:rsidRPr="00D21E32">
        <w:rPr>
          <w:rFonts w:ascii="Times New Roman" w:eastAsia="Calibri" w:hAnsi="Times New Roman" w:cs="Times New Roman"/>
          <w:sz w:val="28"/>
        </w:rPr>
        <w:t xml:space="preserve"> исходя из приведенных данных</w:t>
      </w:r>
      <w:r>
        <w:rPr>
          <w:rFonts w:ascii="Times New Roman" w:eastAsia="Calibri" w:hAnsi="Times New Roman" w:cs="Times New Roman"/>
          <w:sz w:val="28"/>
        </w:rPr>
        <w:t>,</w:t>
      </w:r>
      <w:r w:rsidRPr="00D21E32">
        <w:rPr>
          <w:rFonts w:ascii="Times New Roman" w:eastAsia="Calibri" w:hAnsi="Times New Roman" w:cs="Times New Roman"/>
          <w:sz w:val="28"/>
        </w:rPr>
        <w:t xml:space="preserve"> опред</w:t>
      </w:r>
      <w:r>
        <w:rPr>
          <w:rFonts w:ascii="Times New Roman" w:eastAsia="Calibri" w:hAnsi="Times New Roman" w:cs="Times New Roman"/>
          <w:sz w:val="28"/>
        </w:rPr>
        <w:t>елить нельзя.</w:t>
      </w:r>
    </w:p>
    <w:p w:rsidR="0086703F" w:rsidRPr="00D21E32" w:rsidRDefault="0086703F" w:rsidP="0086703F">
      <w:pPr>
        <w:widowControl w:val="0"/>
        <w:spacing w:line="240" w:lineRule="auto"/>
        <w:rPr>
          <w:rFonts w:ascii="Times New Roman" w:eastAsia="Calibri" w:hAnsi="Times New Roman" w:cs="Times New Roman"/>
          <w:sz w:val="28"/>
        </w:rPr>
      </w:pPr>
    </w:p>
    <w:p w:rsidR="0086703F" w:rsidRPr="00D27DB9" w:rsidRDefault="0086703F" w:rsidP="0086703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DB9">
        <w:rPr>
          <w:rFonts w:ascii="Times New Roman" w:hAnsi="Times New Roman" w:cs="Times New Roman"/>
          <w:b/>
          <w:sz w:val="28"/>
          <w:szCs w:val="28"/>
        </w:rPr>
        <w:t>Тест № 3.</w:t>
      </w:r>
      <w:r w:rsidRPr="00D27DB9">
        <w:rPr>
          <w:rFonts w:ascii="Times New Roman" w:hAnsi="Times New Roman" w:cs="Times New Roman"/>
          <w:sz w:val="28"/>
          <w:szCs w:val="28"/>
        </w:rPr>
        <w:t xml:space="preserve"> Из 5 вариантов ответа нужно выбрать </w:t>
      </w:r>
      <w:r w:rsidRPr="00D27DB9">
        <w:rPr>
          <w:rFonts w:ascii="Times New Roman" w:hAnsi="Times New Roman" w:cs="Times New Roman"/>
          <w:sz w:val="28"/>
          <w:szCs w:val="28"/>
          <w:u w:val="single"/>
        </w:rPr>
        <w:t>все верные</w:t>
      </w:r>
      <w:r w:rsidRPr="00D27DB9">
        <w:rPr>
          <w:rFonts w:ascii="Times New Roman" w:hAnsi="Times New Roman" w:cs="Times New Roman"/>
          <w:sz w:val="28"/>
          <w:szCs w:val="28"/>
        </w:rPr>
        <w:t xml:space="preserve"> ответы. </w:t>
      </w:r>
      <w:r w:rsidRPr="00D27DB9">
        <w:rPr>
          <w:rFonts w:ascii="Times New Roman" w:hAnsi="Times New Roman" w:cs="Times New Roman"/>
          <w:sz w:val="26"/>
          <w:szCs w:val="26"/>
        </w:rPr>
        <w:t xml:space="preserve">За полный верный ответ при отсутствии неверных – 3 балла, за неполный верный ответ при отсутствии неверных – 2 балла, при неверном ответе – 0 баллов. </w:t>
      </w:r>
      <w:r w:rsidRPr="00D27DB9">
        <w:rPr>
          <w:rFonts w:ascii="Times New Roman" w:hAnsi="Times New Roman" w:cs="Times New Roman"/>
          <w:sz w:val="28"/>
          <w:szCs w:val="28"/>
        </w:rPr>
        <w:t>Ответ занесите в таблицу № 3 бланка ответов. Итого максимально по тесту № 3 – 15 баллов.</w:t>
      </w:r>
    </w:p>
    <w:p w:rsidR="0086703F" w:rsidRPr="00D27DB9" w:rsidRDefault="0086703F" w:rsidP="0086703F">
      <w:pPr>
        <w:widowControl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03F" w:rsidRPr="001979DA" w:rsidRDefault="0086703F" w:rsidP="0086703F">
      <w:pPr>
        <w:widowControl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79DA">
        <w:rPr>
          <w:rFonts w:ascii="Times New Roman" w:eastAsia="Calibri" w:hAnsi="Times New Roman" w:cs="Times New Roman"/>
          <w:sz w:val="28"/>
          <w:szCs w:val="28"/>
        </w:rPr>
        <w:t xml:space="preserve">1. При равновесии в модели олигополии </w:t>
      </w:r>
      <w:proofErr w:type="spellStart"/>
      <w:r w:rsidRPr="001979DA">
        <w:rPr>
          <w:rFonts w:ascii="Times New Roman" w:eastAsia="Calibri" w:hAnsi="Times New Roman" w:cs="Times New Roman"/>
          <w:sz w:val="28"/>
          <w:szCs w:val="28"/>
        </w:rPr>
        <w:t>Курно</w:t>
      </w:r>
      <w:proofErr w:type="spellEnd"/>
      <w:r w:rsidRPr="001979DA">
        <w:rPr>
          <w:rFonts w:ascii="Times New Roman" w:eastAsia="Calibri" w:hAnsi="Times New Roman" w:cs="Times New Roman"/>
          <w:sz w:val="28"/>
          <w:szCs w:val="28"/>
        </w:rPr>
        <w:t xml:space="preserve"> …</w:t>
      </w:r>
    </w:p>
    <w:p w:rsidR="0086703F" w:rsidRPr="001979DA" w:rsidRDefault="0086703F" w:rsidP="0086703F">
      <w:pPr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А.</w:t>
      </w:r>
      <w:r w:rsidRPr="001979DA">
        <w:rPr>
          <w:rFonts w:ascii="Times New Roman" w:hAnsi="Times New Roman"/>
          <w:sz w:val="28"/>
          <w:szCs w:val="24"/>
        </w:rPr>
        <w:t xml:space="preserve"> фирмы получают равную прибыль;</w:t>
      </w:r>
    </w:p>
    <w:p w:rsidR="0086703F" w:rsidRPr="001979DA" w:rsidRDefault="0086703F" w:rsidP="0086703F">
      <w:pPr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В.</w:t>
      </w:r>
      <w:r w:rsidRPr="001979DA">
        <w:rPr>
          <w:rFonts w:ascii="Times New Roman" w:hAnsi="Times New Roman"/>
          <w:sz w:val="28"/>
          <w:szCs w:val="24"/>
        </w:rPr>
        <w:t xml:space="preserve"> фирма-лидер производит больший объем продукции по сравнению с фирмами-аутсайдерами;</w:t>
      </w:r>
    </w:p>
    <w:p w:rsidR="0086703F" w:rsidRPr="001979DA" w:rsidRDefault="0086703F" w:rsidP="0086703F">
      <w:pPr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С.</w:t>
      </w:r>
      <w:r w:rsidRPr="001979DA">
        <w:rPr>
          <w:rFonts w:ascii="Times New Roman" w:hAnsi="Times New Roman"/>
          <w:sz w:val="28"/>
          <w:szCs w:val="24"/>
        </w:rPr>
        <w:t xml:space="preserve"> фирмы производят равные объемы продукции;</w:t>
      </w:r>
    </w:p>
    <w:p w:rsidR="0086703F" w:rsidRPr="001979DA" w:rsidRDefault="0086703F" w:rsidP="0086703F">
      <w:pPr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D</w:t>
      </w:r>
      <w:r>
        <w:rPr>
          <w:rFonts w:ascii="Times New Roman" w:hAnsi="Times New Roman"/>
          <w:sz w:val="28"/>
          <w:szCs w:val="24"/>
        </w:rPr>
        <w:t>.</w:t>
      </w:r>
      <w:r w:rsidRPr="001979DA">
        <w:rPr>
          <w:rFonts w:ascii="Times New Roman" w:hAnsi="Times New Roman"/>
          <w:sz w:val="28"/>
          <w:szCs w:val="24"/>
        </w:rPr>
        <w:t xml:space="preserve"> фирма-лидер получает большую величину прибыли, чем фирмы-аутсайдеры;</w:t>
      </w:r>
    </w:p>
    <w:p w:rsidR="0086703F" w:rsidRPr="001979DA" w:rsidRDefault="0086703F" w:rsidP="0086703F">
      <w:pPr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Е.</w:t>
      </w:r>
      <w:r w:rsidRPr="001979DA">
        <w:rPr>
          <w:rFonts w:ascii="Times New Roman" w:hAnsi="Times New Roman"/>
          <w:sz w:val="28"/>
          <w:szCs w:val="24"/>
        </w:rPr>
        <w:t xml:space="preserve"> нет верного варианта.</w:t>
      </w:r>
    </w:p>
    <w:p w:rsidR="0086703F" w:rsidRPr="00D27DB9" w:rsidRDefault="0086703F" w:rsidP="0086703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703F" w:rsidRPr="001979DA" w:rsidRDefault="0086703F" w:rsidP="0086703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79DA">
        <w:rPr>
          <w:rFonts w:ascii="Times New Roman" w:hAnsi="Times New Roman" w:cs="Times New Roman"/>
          <w:sz w:val="28"/>
          <w:szCs w:val="28"/>
        </w:rPr>
        <w:t>В РФ страховые взносы выплачиваются предприятиями в социальные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9DA">
        <w:rPr>
          <w:rFonts w:ascii="Times New Roman" w:hAnsi="Times New Roman" w:cs="Times New Roman"/>
          <w:sz w:val="28"/>
          <w:szCs w:val="28"/>
        </w:rPr>
        <w:t>внебюджетные фонды, основными из которых выступают:</w:t>
      </w:r>
    </w:p>
    <w:p w:rsidR="0086703F" w:rsidRPr="001979DA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79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79DA">
        <w:rPr>
          <w:rFonts w:ascii="Times New Roman" w:hAnsi="Times New Roman" w:cs="Times New Roman"/>
          <w:sz w:val="28"/>
          <w:szCs w:val="28"/>
        </w:rPr>
        <w:t xml:space="preserve"> Пенсионный фонд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03F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79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79DA">
        <w:rPr>
          <w:rFonts w:ascii="Times New Roman" w:hAnsi="Times New Roman" w:cs="Times New Roman"/>
          <w:sz w:val="28"/>
          <w:szCs w:val="28"/>
        </w:rPr>
        <w:t xml:space="preserve"> Фонд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03F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1979DA">
        <w:rPr>
          <w:rFonts w:ascii="Times New Roman" w:hAnsi="Times New Roman" w:cs="Times New Roman"/>
          <w:sz w:val="28"/>
          <w:szCs w:val="28"/>
        </w:rPr>
        <w:t xml:space="preserve"> Фонд социального страхования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03F" w:rsidRPr="001979DA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79DA">
        <w:rPr>
          <w:rFonts w:ascii="Times New Roman" w:hAnsi="Times New Roman" w:cs="Times New Roman"/>
          <w:sz w:val="28"/>
          <w:szCs w:val="28"/>
        </w:rPr>
        <w:t xml:space="preserve"> Государственный фонд занятости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03F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Pr="001979DA">
        <w:rPr>
          <w:rFonts w:ascii="Times New Roman" w:hAnsi="Times New Roman" w:cs="Times New Roman"/>
          <w:sz w:val="28"/>
          <w:szCs w:val="28"/>
        </w:rPr>
        <w:t xml:space="preserve"> Фонд национального благосостояния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03F" w:rsidRDefault="0086703F" w:rsidP="0086703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703F" w:rsidRDefault="0086703F" w:rsidP="0086703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из перечисленных событий могут наблюдаться во время инфляции?</w:t>
      </w:r>
    </w:p>
    <w:p w:rsidR="0086703F" w:rsidRPr="001979DA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79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7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Отмена чеканки монет мелкого достоинства.</w:t>
      </w:r>
    </w:p>
    <w:p w:rsidR="0086703F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79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7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Ослабление курса национальной валюты в номинальном выражении.</w:t>
      </w:r>
    </w:p>
    <w:p w:rsidR="0086703F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197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цен на некоторые товары и услуги.</w:t>
      </w:r>
    </w:p>
    <w:p w:rsidR="0086703F" w:rsidRPr="001979DA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7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тарифов на услуги ЖКХ.</w:t>
      </w:r>
      <w:proofErr w:type="gramEnd"/>
    </w:p>
    <w:p w:rsidR="0086703F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Pr="00197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 реальной заработной платы, если номинальная заработная плата неизменна.</w:t>
      </w:r>
    </w:p>
    <w:p w:rsidR="0086703F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6703F" w:rsidRPr="00381A9D" w:rsidRDefault="0086703F" w:rsidP="0086703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81A9D">
        <w:rPr>
          <w:rFonts w:ascii="Times New Roman" w:hAnsi="Times New Roman" w:cs="Times New Roman"/>
          <w:sz w:val="28"/>
          <w:szCs w:val="28"/>
        </w:rPr>
        <w:t>Что из перечисленного ниже является характеристикой монополистической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A9D">
        <w:rPr>
          <w:rFonts w:ascii="Times New Roman" w:hAnsi="Times New Roman" w:cs="Times New Roman"/>
          <w:sz w:val="28"/>
          <w:szCs w:val="28"/>
        </w:rPr>
        <w:t>конкуренции?</w:t>
      </w:r>
    </w:p>
    <w:p w:rsidR="0086703F" w:rsidRPr="00381A9D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  <w:r w:rsidRPr="00381A9D"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</w:rPr>
        <w:t>.</w:t>
      </w:r>
      <w:r w:rsidRPr="00381A9D">
        <w:rPr>
          <w:rFonts w:ascii="Times New Roman" w:eastAsia="Calibri" w:hAnsi="Times New Roman" w:cs="Times New Roman"/>
          <w:sz w:val="28"/>
        </w:rPr>
        <w:t xml:space="preserve"> Однородный продукт.</w:t>
      </w:r>
    </w:p>
    <w:p w:rsidR="0086703F" w:rsidRPr="00381A9D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В.</w:t>
      </w:r>
      <w:r w:rsidRPr="00381A9D">
        <w:rPr>
          <w:rFonts w:ascii="Times New Roman" w:eastAsia="Calibri" w:hAnsi="Times New Roman" w:cs="Times New Roman"/>
          <w:sz w:val="28"/>
        </w:rPr>
        <w:t xml:space="preserve"> Неоднородный продукт.</w:t>
      </w:r>
    </w:p>
    <w:p w:rsidR="0086703F" w:rsidRPr="00381A9D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С.</w:t>
      </w:r>
      <w:r w:rsidRPr="00381A9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Низкие (или почти отсутствуют)</w:t>
      </w:r>
      <w:r w:rsidRPr="00381A9D">
        <w:rPr>
          <w:rFonts w:ascii="Times New Roman" w:eastAsia="Calibri" w:hAnsi="Times New Roman" w:cs="Times New Roman"/>
          <w:sz w:val="28"/>
        </w:rPr>
        <w:t xml:space="preserve"> барьер</w:t>
      </w:r>
      <w:r>
        <w:rPr>
          <w:rFonts w:ascii="Times New Roman" w:eastAsia="Calibri" w:hAnsi="Times New Roman" w:cs="Times New Roman"/>
          <w:sz w:val="28"/>
        </w:rPr>
        <w:t>ы</w:t>
      </w:r>
      <w:r w:rsidRPr="00381A9D">
        <w:rPr>
          <w:rFonts w:ascii="Times New Roman" w:eastAsia="Calibri" w:hAnsi="Times New Roman" w:cs="Times New Roman"/>
          <w:sz w:val="28"/>
        </w:rPr>
        <w:t xml:space="preserve"> на выход с рынка.</w:t>
      </w:r>
    </w:p>
    <w:p w:rsidR="0086703F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</w:rPr>
        <w:t>.</w:t>
      </w:r>
      <w:r w:rsidRPr="00381A9D">
        <w:rPr>
          <w:rFonts w:ascii="Times New Roman" w:eastAsia="Calibri" w:hAnsi="Times New Roman" w:cs="Times New Roman"/>
          <w:sz w:val="28"/>
        </w:rPr>
        <w:t xml:space="preserve"> Единственный покупатель на рынке.</w:t>
      </w:r>
      <w:proofErr w:type="gramEnd"/>
    </w:p>
    <w:p w:rsidR="0086703F" w:rsidRPr="007F2EEC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Е. </w:t>
      </w:r>
      <w:r w:rsidRPr="007F2EEC">
        <w:rPr>
          <w:rFonts w:ascii="Times New Roman" w:eastAsia="Calibri" w:hAnsi="Times New Roman" w:cs="Times New Roman"/>
          <w:sz w:val="28"/>
        </w:rPr>
        <w:t>Использование различных форм ценовой и неценовой конкуренции</w:t>
      </w:r>
      <w:r>
        <w:rPr>
          <w:rFonts w:ascii="Times New Roman" w:eastAsia="Calibri" w:hAnsi="Times New Roman" w:cs="Times New Roman"/>
          <w:sz w:val="28"/>
        </w:rPr>
        <w:t>.</w:t>
      </w:r>
    </w:p>
    <w:p w:rsidR="0086703F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</w:p>
    <w:p w:rsidR="0086703F" w:rsidRPr="005A7594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r w:rsidRPr="005A7594">
        <w:rPr>
          <w:rFonts w:ascii="Times New Roman" w:eastAsia="Calibri" w:hAnsi="Times New Roman" w:cs="Times New Roman"/>
          <w:sz w:val="28"/>
        </w:rPr>
        <w:t>Что из нижеследующего является примером человеческого капитала?</w:t>
      </w:r>
    </w:p>
    <w:p w:rsidR="0086703F" w:rsidRPr="005A7594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А.</w:t>
      </w:r>
      <w:r w:rsidRPr="005A7594">
        <w:rPr>
          <w:rFonts w:ascii="Times New Roman" w:eastAsia="Calibri" w:hAnsi="Times New Roman" w:cs="Times New Roman"/>
          <w:sz w:val="28"/>
        </w:rPr>
        <w:t xml:space="preserve"> Новое оборудование, закупленное компанией чтобы повысить производительность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5A7594">
        <w:rPr>
          <w:rFonts w:ascii="Times New Roman" w:eastAsia="Calibri" w:hAnsi="Times New Roman" w:cs="Times New Roman"/>
          <w:sz w:val="28"/>
        </w:rPr>
        <w:t>труда персонала</w:t>
      </w:r>
      <w:r>
        <w:rPr>
          <w:rFonts w:ascii="Times New Roman" w:eastAsia="Calibri" w:hAnsi="Times New Roman" w:cs="Times New Roman"/>
          <w:sz w:val="28"/>
        </w:rPr>
        <w:t>.</w:t>
      </w:r>
    </w:p>
    <w:p w:rsidR="0086703F" w:rsidRPr="005A7594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В.</w:t>
      </w:r>
      <w:r w:rsidRPr="005A7594">
        <w:rPr>
          <w:rFonts w:ascii="Times New Roman" w:eastAsia="Calibri" w:hAnsi="Times New Roman" w:cs="Times New Roman"/>
          <w:sz w:val="28"/>
        </w:rPr>
        <w:t xml:space="preserve"> Уставный капитал компании</w:t>
      </w:r>
      <w:r>
        <w:rPr>
          <w:rFonts w:ascii="Times New Roman" w:eastAsia="Calibri" w:hAnsi="Times New Roman" w:cs="Times New Roman"/>
          <w:sz w:val="28"/>
        </w:rPr>
        <w:t>.</w:t>
      </w:r>
    </w:p>
    <w:p w:rsidR="0086703F" w:rsidRPr="005A7594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С.</w:t>
      </w:r>
      <w:r w:rsidRPr="005A7594">
        <w:rPr>
          <w:rFonts w:ascii="Times New Roman" w:eastAsia="Calibri" w:hAnsi="Times New Roman" w:cs="Times New Roman"/>
          <w:sz w:val="28"/>
        </w:rPr>
        <w:t xml:space="preserve"> Навыки, приобретенные поваром за годы работы по специальности</w:t>
      </w:r>
      <w:r>
        <w:rPr>
          <w:rFonts w:ascii="Times New Roman" w:eastAsia="Calibri" w:hAnsi="Times New Roman" w:cs="Times New Roman"/>
          <w:sz w:val="28"/>
        </w:rPr>
        <w:t>.</w:t>
      </w:r>
    </w:p>
    <w:p w:rsidR="0086703F" w:rsidRPr="005A7594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</w:rPr>
        <w:t>.</w:t>
      </w:r>
      <w:r w:rsidRPr="005A7594">
        <w:rPr>
          <w:rFonts w:ascii="Times New Roman" w:eastAsia="Calibri" w:hAnsi="Times New Roman" w:cs="Times New Roman"/>
          <w:sz w:val="28"/>
        </w:rPr>
        <w:t xml:space="preserve"> Знания, полученные выпускником престижного университета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86703F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Е.</w:t>
      </w:r>
      <w:r w:rsidRPr="005A7594">
        <w:rPr>
          <w:rFonts w:ascii="Times New Roman" w:eastAsia="Calibri" w:hAnsi="Times New Roman" w:cs="Times New Roman"/>
          <w:sz w:val="28"/>
        </w:rPr>
        <w:t xml:space="preserve"> Повышенная заработная плата, получаемая за работу в ночную смену</w:t>
      </w:r>
      <w:r>
        <w:rPr>
          <w:rFonts w:ascii="Times New Roman" w:eastAsia="Calibri" w:hAnsi="Times New Roman" w:cs="Times New Roman"/>
          <w:sz w:val="28"/>
        </w:rPr>
        <w:t>.</w:t>
      </w:r>
    </w:p>
    <w:p w:rsidR="0086703F" w:rsidRPr="00381A9D" w:rsidRDefault="0086703F" w:rsidP="0086703F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</w:p>
    <w:p w:rsidR="0086703F" w:rsidRPr="00D27DB9" w:rsidRDefault="0086703F" w:rsidP="0086703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40F">
        <w:rPr>
          <w:rFonts w:ascii="Times New Roman" w:hAnsi="Times New Roman" w:cs="Times New Roman"/>
          <w:b/>
          <w:sz w:val="28"/>
          <w:szCs w:val="28"/>
        </w:rPr>
        <w:t>Тест № 4.</w:t>
      </w:r>
      <w:r w:rsidRPr="00D2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DB9">
        <w:rPr>
          <w:rFonts w:ascii="Times New Roman" w:hAnsi="Times New Roman" w:cs="Times New Roman"/>
          <w:sz w:val="28"/>
          <w:szCs w:val="28"/>
        </w:rPr>
        <w:t>Необходимо установить соответствие между понятиями, приведенными в левой колонке и обозначенными цифрами, и определениями, приведенными в правой колонке и обозначенными буквами. Ответ занесите в таблицу № 4 бланка ответов. За каждый правильный ответ – 2 балла. Итого максимально по тесту № 4 – 10 баллов.</w:t>
      </w:r>
    </w:p>
    <w:p w:rsidR="0086703F" w:rsidRPr="00D27DB9" w:rsidRDefault="0086703F" w:rsidP="0086703F">
      <w:pPr>
        <w:widowControl w:val="0"/>
        <w:spacing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4"/>
        <w:tblW w:w="9480" w:type="dxa"/>
        <w:tblInd w:w="250" w:type="dxa"/>
        <w:tblLook w:val="04A0"/>
      </w:tblPr>
      <w:tblGrid>
        <w:gridCol w:w="531"/>
        <w:gridCol w:w="2380"/>
        <w:gridCol w:w="6025"/>
        <w:gridCol w:w="544"/>
      </w:tblGrid>
      <w:tr w:rsidR="0086703F" w:rsidRPr="00D27DB9" w:rsidTr="00836AC6">
        <w:tc>
          <w:tcPr>
            <w:tcW w:w="531" w:type="dxa"/>
            <w:vAlign w:val="center"/>
          </w:tcPr>
          <w:p w:rsidR="0086703F" w:rsidRPr="00D27DB9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</w:rPr>
            </w:pPr>
            <w:r w:rsidRPr="00D27DB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</w:rPr>
              <w:t>1</w:t>
            </w:r>
          </w:p>
        </w:tc>
        <w:tc>
          <w:tcPr>
            <w:tcW w:w="2380" w:type="dxa"/>
            <w:vAlign w:val="center"/>
          </w:tcPr>
          <w:p w:rsidR="0086703F" w:rsidRPr="00D27DB9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1D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Аренда</w:t>
            </w:r>
          </w:p>
        </w:tc>
        <w:tc>
          <w:tcPr>
            <w:tcW w:w="6025" w:type="dxa"/>
          </w:tcPr>
          <w:p w:rsidR="0086703F" w:rsidRPr="00D27DB9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1D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Нормативная форма обложения доходов или имущества юридических и физических лиц</w:t>
            </w:r>
          </w:p>
        </w:tc>
        <w:tc>
          <w:tcPr>
            <w:tcW w:w="544" w:type="dxa"/>
            <w:vAlign w:val="center"/>
          </w:tcPr>
          <w:p w:rsidR="0086703F" w:rsidRPr="00D27DB9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DB9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</w:tr>
      <w:tr w:rsidR="0086703F" w:rsidRPr="00D27DB9" w:rsidTr="00836AC6">
        <w:tc>
          <w:tcPr>
            <w:tcW w:w="531" w:type="dxa"/>
            <w:vAlign w:val="center"/>
          </w:tcPr>
          <w:p w:rsidR="0086703F" w:rsidRPr="00D27DB9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</w:rPr>
            </w:pPr>
            <w:r w:rsidRPr="00D27DB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</w:rPr>
              <w:t>2</w:t>
            </w:r>
          </w:p>
        </w:tc>
        <w:tc>
          <w:tcPr>
            <w:tcW w:w="2380" w:type="dxa"/>
            <w:vAlign w:val="center"/>
          </w:tcPr>
          <w:p w:rsidR="0086703F" w:rsidRPr="00D27DB9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6C594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Рента</w:t>
            </w:r>
          </w:p>
        </w:tc>
        <w:tc>
          <w:tcPr>
            <w:tcW w:w="6025" w:type="dxa"/>
          </w:tcPr>
          <w:p w:rsidR="0086703F" w:rsidRPr="00D27DB9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1D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Сумма взноса каждого участника коммерческого проекта, являющаяся основанием для членства и управления создаваемой фирмой, банком и пр.</w:t>
            </w:r>
          </w:p>
        </w:tc>
        <w:tc>
          <w:tcPr>
            <w:tcW w:w="544" w:type="dxa"/>
            <w:vAlign w:val="center"/>
          </w:tcPr>
          <w:p w:rsidR="0086703F" w:rsidRPr="00D27DB9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DB9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</w:tr>
      <w:tr w:rsidR="0086703F" w:rsidRPr="00D27DB9" w:rsidTr="00836AC6">
        <w:tc>
          <w:tcPr>
            <w:tcW w:w="531" w:type="dxa"/>
            <w:vAlign w:val="center"/>
          </w:tcPr>
          <w:p w:rsidR="0086703F" w:rsidRPr="00D27DB9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</w:rPr>
            </w:pPr>
            <w:r w:rsidRPr="00D27DB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</w:rPr>
              <w:t>3</w:t>
            </w:r>
          </w:p>
        </w:tc>
        <w:tc>
          <w:tcPr>
            <w:tcW w:w="2380" w:type="dxa"/>
            <w:vAlign w:val="center"/>
          </w:tcPr>
          <w:p w:rsidR="0086703F" w:rsidRPr="00D27DB9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3021D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Пай</w:t>
            </w:r>
          </w:p>
        </w:tc>
        <w:tc>
          <w:tcPr>
            <w:tcW w:w="6025" w:type="dxa"/>
          </w:tcPr>
          <w:p w:rsidR="0086703F" w:rsidRPr="00D27DB9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1D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Имущественный наем, осуществляемый согласно договору, по которому собственник имущества предоставляет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третьему лицу</w:t>
            </w:r>
            <w:r w:rsidRPr="003021D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имущество во временное пользование за определенное вознаграждение</w:t>
            </w:r>
          </w:p>
        </w:tc>
        <w:tc>
          <w:tcPr>
            <w:tcW w:w="544" w:type="dxa"/>
            <w:vAlign w:val="center"/>
          </w:tcPr>
          <w:p w:rsidR="0086703F" w:rsidRPr="00D27DB9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DB9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86703F" w:rsidRPr="00D27DB9" w:rsidTr="00836AC6">
        <w:tc>
          <w:tcPr>
            <w:tcW w:w="531" w:type="dxa"/>
            <w:vAlign w:val="center"/>
          </w:tcPr>
          <w:p w:rsidR="0086703F" w:rsidRPr="00D27DB9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</w:rPr>
            </w:pPr>
            <w:r w:rsidRPr="00D27DB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</w:rPr>
              <w:t>4</w:t>
            </w:r>
          </w:p>
        </w:tc>
        <w:tc>
          <w:tcPr>
            <w:tcW w:w="2380" w:type="dxa"/>
            <w:vAlign w:val="center"/>
          </w:tcPr>
          <w:p w:rsidR="0086703F" w:rsidRPr="00D27DB9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3021D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Налог</w:t>
            </w:r>
          </w:p>
        </w:tc>
        <w:tc>
          <w:tcPr>
            <w:tcW w:w="6025" w:type="dxa"/>
            <w:vAlign w:val="center"/>
          </w:tcPr>
          <w:p w:rsidR="0086703F" w:rsidRPr="00D27DB9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1D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Косвенн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ый</w:t>
            </w:r>
            <w:r w:rsidRPr="003021D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налог на товары преимущественно массового потребления и услуги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3021D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включается в цену товаров или тарифов на услуги</w:t>
            </w:r>
          </w:p>
        </w:tc>
        <w:tc>
          <w:tcPr>
            <w:tcW w:w="544" w:type="dxa"/>
            <w:vAlign w:val="center"/>
          </w:tcPr>
          <w:p w:rsidR="0086703F" w:rsidRPr="00D27DB9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DB9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</w:tr>
      <w:tr w:rsidR="0086703F" w:rsidRPr="00D27DB9" w:rsidTr="00836AC6">
        <w:tc>
          <w:tcPr>
            <w:tcW w:w="531" w:type="dxa"/>
            <w:vAlign w:val="center"/>
          </w:tcPr>
          <w:p w:rsidR="0086703F" w:rsidRPr="00D27DB9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</w:rPr>
            </w:pPr>
            <w:r w:rsidRPr="00D27DB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</w:rPr>
              <w:t>5</w:t>
            </w:r>
          </w:p>
        </w:tc>
        <w:tc>
          <w:tcPr>
            <w:tcW w:w="2380" w:type="dxa"/>
            <w:vAlign w:val="center"/>
          </w:tcPr>
          <w:p w:rsidR="0086703F" w:rsidRPr="00D27DB9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3021D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Акциз</w:t>
            </w:r>
          </w:p>
        </w:tc>
        <w:tc>
          <w:tcPr>
            <w:tcW w:w="6025" w:type="dxa"/>
          </w:tcPr>
          <w:p w:rsidR="0086703F" w:rsidRPr="00D27DB9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4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Определенный доход с капитала, имущества или земельного участка, не требующий от своих получателей предпринимательской деятельности</w:t>
            </w:r>
          </w:p>
        </w:tc>
        <w:tc>
          <w:tcPr>
            <w:tcW w:w="544" w:type="dxa"/>
            <w:vAlign w:val="center"/>
          </w:tcPr>
          <w:p w:rsidR="0086703F" w:rsidRPr="00D27DB9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DB9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</w:tr>
    </w:tbl>
    <w:p w:rsidR="0086703F" w:rsidRDefault="0086703F" w:rsidP="0086703F">
      <w:pPr>
        <w:widowControl w:val="0"/>
        <w:spacing w:line="240" w:lineRule="auto"/>
        <w:rPr>
          <w:rFonts w:ascii="Times New Roman" w:hAnsi="Times New Roman" w:cs="Times New Roman"/>
          <w:sz w:val="28"/>
        </w:rPr>
      </w:pPr>
    </w:p>
    <w:p w:rsidR="0086703F" w:rsidRDefault="0086703F" w:rsidP="0086703F">
      <w:pPr>
        <w:widowControl w:val="0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6703F" w:rsidRPr="00D4113E" w:rsidRDefault="0086703F" w:rsidP="0086703F">
      <w:pPr>
        <w:pStyle w:val="2"/>
        <w:widowControl w:val="0"/>
        <w:jc w:val="center"/>
        <w:rPr>
          <w:b/>
          <w:sz w:val="28"/>
          <w:szCs w:val="28"/>
          <w:vertAlign w:val="baseline"/>
        </w:rPr>
      </w:pPr>
      <w:proofErr w:type="spellStart"/>
      <w:r w:rsidRPr="00D4113E">
        <w:rPr>
          <w:b/>
          <w:sz w:val="28"/>
          <w:szCs w:val="28"/>
          <w:vertAlign w:val="baseline"/>
        </w:rPr>
        <w:lastRenderedPageBreak/>
        <w:t>==</w:t>
      </w:r>
      <w:r>
        <w:rPr>
          <w:b/>
          <w:sz w:val="28"/>
          <w:szCs w:val="28"/>
          <w:vertAlign w:val="baseline"/>
        </w:rPr>
        <w:t>Задачи</w:t>
      </w:r>
      <w:r w:rsidRPr="00D4113E">
        <w:rPr>
          <w:b/>
          <w:sz w:val="28"/>
          <w:szCs w:val="28"/>
          <w:vertAlign w:val="baseline"/>
        </w:rPr>
        <w:t>==</w:t>
      </w:r>
      <w:proofErr w:type="spellEnd"/>
    </w:p>
    <w:p w:rsidR="0086703F" w:rsidRPr="00447921" w:rsidRDefault="0086703F" w:rsidP="0086703F">
      <w:pPr>
        <w:widowControl w:val="0"/>
        <w:spacing w:line="240" w:lineRule="auto"/>
        <w:ind w:firstLine="720"/>
        <w:rPr>
          <w:rFonts w:ascii="Times New Roman" w:hAnsi="Times New Roman" w:cs="Times New Roman"/>
          <w:b/>
          <w:szCs w:val="28"/>
        </w:rPr>
      </w:pPr>
    </w:p>
    <w:p w:rsidR="0086703F" w:rsidRPr="005C2BC5" w:rsidRDefault="0086703F" w:rsidP="0086703F">
      <w:pPr>
        <w:widowControl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2BC5">
        <w:rPr>
          <w:rFonts w:ascii="Times New Roman" w:hAnsi="Times New Roman" w:cs="Times New Roman"/>
          <w:b/>
          <w:sz w:val="28"/>
          <w:szCs w:val="28"/>
        </w:rPr>
        <w:t xml:space="preserve">В решении задач должна прослеживаться логика выполняемых действий, содержаться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расчетные </w:t>
      </w:r>
      <w:r w:rsidRPr="005C2BC5">
        <w:rPr>
          <w:rFonts w:ascii="Times New Roman" w:hAnsi="Times New Roman" w:cs="Times New Roman"/>
          <w:b/>
          <w:sz w:val="28"/>
          <w:szCs w:val="28"/>
        </w:rPr>
        <w:t>формулы с расшифровками обозначений</w:t>
      </w:r>
      <w:r>
        <w:rPr>
          <w:rFonts w:ascii="Times New Roman" w:hAnsi="Times New Roman" w:cs="Times New Roman"/>
          <w:b/>
          <w:sz w:val="28"/>
          <w:szCs w:val="28"/>
        </w:rPr>
        <w:t>, описания промежуточных вычислений, а также</w:t>
      </w:r>
      <w:r w:rsidRPr="005C2BC5">
        <w:rPr>
          <w:rFonts w:ascii="Times New Roman" w:hAnsi="Times New Roman" w:cs="Times New Roman"/>
          <w:b/>
          <w:sz w:val="28"/>
          <w:szCs w:val="28"/>
        </w:rPr>
        <w:t xml:space="preserve"> присутствовать конечный результат (ответ).</w:t>
      </w:r>
      <w:r w:rsidRPr="001D2E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b/>
          <w:sz w:val="28"/>
          <w:szCs w:val="28"/>
        </w:rPr>
        <w:t>только</w:t>
      </w:r>
      <w:r w:rsidRPr="001D2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E43">
        <w:rPr>
          <w:rFonts w:ascii="Times New Roman" w:eastAsia="Calibri" w:hAnsi="Times New Roman" w:cs="Times New Roman"/>
          <w:b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D2E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(правильного, но </w:t>
      </w:r>
      <w:r w:rsidRPr="001D2E43">
        <w:rPr>
          <w:rFonts w:ascii="Times New Roman" w:eastAsia="Calibri" w:hAnsi="Times New Roman" w:cs="Times New Roman"/>
          <w:b/>
          <w:sz w:val="28"/>
          <w:szCs w:val="28"/>
        </w:rPr>
        <w:t>без решения</w:t>
      </w:r>
      <w:r>
        <w:rPr>
          <w:rFonts w:ascii="Times New Roman" w:hAnsi="Times New Roman" w:cs="Times New Roman"/>
          <w:b/>
          <w:sz w:val="28"/>
          <w:szCs w:val="28"/>
        </w:rPr>
        <w:t>!)</w:t>
      </w:r>
      <w:r w:rsidRPr="001D2E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оценивается 2 баллами независимо от максимального количества баллов за задачу</w:t>
      </w:r>
      <w:r w:rsidRPr="001D2E4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6703F" w:rsidRPr="00447921" w:rsidRDefault="0086703F" w:rsidP="0086703F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86703F" w:rsidRPr="007F2EEC" w:rsidRDefault="0086703F" w:rsidP="0086703F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9875E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№ 1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D27DB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(1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4</w:t>
      </w:r>
      <w:r w:rsidRPr="00D27DB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баллов).</w:t>
      </w:r>
      <w:r w:rsidRPr="00F2494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Фармацевтическая фирма «Альфа» имеет единственное в стране легальное разрешение на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производство лекарства «</w:t>
      </w:r>
      <w:proofErr w:type="spellStart"/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альфатон</w:t>
      </w:r>
      <w:proofErr w:type="spellEnd"/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». Спрос на продукцию фирмы описывается функцией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Q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d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=250-P, где– </w:t>
      </w:r>
      <w:proofErr w:type="gramStart"/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Р </w:t>
      </w:r>
      <w:proofErr w:type="gramEnd"/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цена в рублях, Q – объём в тыс. флаконов. Функция общих издержек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фирмы TC(Q)=500+10Q+Q 2 . Сколько флаконов «</w:t>
      </w:r>
      <w:proofErr w:type="spellStart"/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альфатона</w:t>
      </w:r>
      <w:proofErr w:type="spellEnd"/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 будет продано на рынке, если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F2EE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правительство установит максимальную цену на лекарство, равную 160 руб. за флакон?</w:t>
      </w:r>
    </w:p>
    <w:p w:rsidR="0086703F" w:rsidRPr="0086703F" w:rsidRDefault="0086703F" w:rsidP="0086703F">
      <w:pPr>
        <w:widowControl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6703F" w:rsidRPr="00E0600F" w:rsidRDefault="0086703F" w:rsidP="008670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E0600F">
        <w:rPr>
          <w:rFonts w:ascii="Times New Roman" w:hAnsi="Times New Roman" w:cs="Times New Roman"/>
          <w:b/>
          <w:sz w:val="28"/>
          <w:szCs w:val="28"/>
        </w:rPr>
        <w:t>Задача № 2 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0600F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  <w:r w:rsidRPr="00E0600F">
        <w:rPr>
          <w:rFonts w:ascii="Times New Roman" w:hAnsi="Times New Roman" w:cs="Times New Roman"/>
          <w:sz w:val="28"/>
          <w:szCs w:val="28"/>
        </w:rPr>
        <w:t xml:space="preserve">. </w:t>
      </w:r>
      <w:r w:rsidRPr="00E0600F">
        <w:rPr>
          <w:rFonts w:ascii="Times New Roman" w:hAnsi="Times New Roman"/>
          <w:sz w:val="28"/>
          <w:szCs w:val="28"/>
        </w:rPr>
        <w:t>Один мальчик очень любит желты</w:t>
      </w:r>
      <w:r>
        <w:rPr>
          <w:rFonts w:ascii="Times New Roman" w:hAnsi="Times New Roman"/>
          <w:sz w:val="28"/>
          <w:szCs w:val="28"/>
        </w:rPr>
        <w:t xml:space="preserve">е и красные </w:t>
      </w:r>
      <w:proofErr w:type="spellStart"/>
      <w:r>
        <w:rPr>
          <w:rFonts w:ascii="Times New Roman" w:hAnsi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/>
          <w:sz w:val="28"/>
          <w:szCs w:val="28"/>
        </w:rPr>
        <w:t xml:space="preserve"> в драже. </w:t>
      </w:r>
      <w:r w:rsidRPr="00E0600F">
        <w:rPr>
          <w:rFonts w:ascii="Times New Roman" w:hAnsi="Times New Roman"/>
          <w:sz w:val="28"/>
          <w:szCs w:val="28"/>
        </w:rPr>
        <w:t xml:space="preserve">Первая желтая </w:t>
      </w:r>
      <w:proofErr w:type="spellStart"/>
      <w:r w:rsidRPr="00E0600F">
        <w:rPr>
          <w:rFonts w:ascii="Times New Roman" w:hAnsi="Times New Roman"/>
          <w:sz w:val="28"/>
          <w:szCs w:val="28"/>
        </w:rPr>
        <w:t>витаминка</w:t>
      </w:r>
      <w:proofErr w:type="spellEnd"/>
      <w:r w:rsidRPr="00E0600F">
        <w:rPr>
          <w:rFonts w:ascii="Times New Roman" w:hAnsi="Times New Roman"/>
          <w:sz w:val="28"/>
          <w:szCs w:val="28"/>
        </w:rPr>
        <w:t xml:space="preserve"> имеет для него пред</w:t>
      </w:r>
      <w:r>
        <w:rPr>
          <w:rFonts w:ascii="Times New Roman" w:hAnsi="Times New Roman"/>
          <w:sz w:val="28"/>
          <w:szCs w:val="28"/>
        </w:rPr>
        <w:t xml:space="preserve">ельную полезность, равную 28, </w:t>
      </w:r>
      <w:r w:rsidRPr="00E0600F">
        <w:rPr>
          <w:rFonts w:ascii="Times New Roman" w:hAnsi="Times New Roman"/>
          <w:sz w:val="28"/>
          <w:szCs w:val="28"/>
        </w:rPr>
        <w:t xml:space="preserve">каждая последующая </w:t>
      </w:r>
      <w:r>
        <w:rPr>
          <w:rFonts w:ascii="Times New Roman" w:hAnsi="Times New Roman"/>
          <w:sz w:val="28"/>
          <w:szCs w:val="28"/>
        </w:rPr>
        <w:t>–</w:t>
      </w:r>
      <w:r w:rsidRPr="00E0600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1 единицу меньше </w:t>
      </w:r>
      <w:proofErr w:type="gramStart"/>
      <w:r>
        <w:rPr>
          <w:rFonts w:ascii="Times New Roman" w:hAnsi="Times New Roman"/>
          <w:sz w:val="28"/>
          <w:szCs w:val="28"/>
        </w:rPr>
        <w:t>предыдущей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E0600F">
        <w:rPr>
          <w:rFonts w:ascii="Times New Roman" w:hAnsi="Times New Roman"/>
          <w:sz w:val="28"/>
          <w:szCs w:val="28"/>
        </w:rPr>
        <w:t xml:space="preserve">Первая красная </w:t>
      </w:r>
      <w:proofErr w:type="spellStart"/>
      <w:r w:rsidRPr="00E0600F">
        <w:rPr>
          <w:rFonts w:ascii="Times New Roman" w:hAnsi="Times New Roman"/>
          <w:sz w:val="28"/>
          <w:szCs w:val="28"/>
        </w:rPr>
        <w:t>витаминка</w:t>
      </w:r>
      <w:proofErr w:type="spellEnd"/>
      <w:r w:rsidRPr="00E0600F">
        <w:rPr>
          <w:rFonts w:ascii="Times New Roman" w:hAnsi="Times New Roman"/>
          <w:sz w:val="28"/>
          <w:szCs w:val="28"/>
        </w:rPr>
        <w:t xml:space="preserve"> имеет пре</w:t>
      </w:r>
      <w:r>
        <w:rPr>
          <w:rFonts w:ascii="Times New Roman" w:hAnsi="Times New Roman"/>
          <w:sz w:val="28"/>
          <w:szCs w:val="28"/>
        </w:rPr>
        <w:t xml:space="preserve">дельную полезность, равную 78, </w:t>
      </w:r>
      <w:r w:rsidRPr="00E0600F">
        <w:rPr>
          <w:rFonts w:ascii="Times New Roman" w:hAnsi="Times New Roman"/>
          <w:sz w:val="28"/>
          <w:szCs w:val="28"/>
        </w:rPr>
        <w:t>каждая последующая – н</w:t>
      </w:r>
      <w:r>
        <w:rPr>
          <w:rFonts w:ascii="Times New Roman" w:hAnsi="Times New Roman"/>
          <w:sz w:val="28"/>
          <w:szCs w:val="28"/>
        </w:rPr>
        <w:t xml:space="preserve">а 3 единицы меньше предыдущей. </w:t>
      </w:r>
      <w:r w:rsidRPr="00E0600F">
        <w:rPr>
          <w:rFonts w:ascii="Times New Roman" w:hAnsi="Times New Roman"/>
          <w:sz w:val="28"/>
          <w:szCs w:val="28"/>
        </w:rPr>
        <w:t xml:space="preserve">Цена желтой </w:t>
      </w:r>
      <w:proofErr w:type="spellStart"/>
      <w:r w:rsidRPr="00E0600F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таминки</w:t>
      </w:r>
      <w:proofErr w:type="spellEnd"/>
      <w:r>
        <w:rPr>
          <w:rFonts w:ascii="Times New Roman" w:hAnsi="Times New Roman"/>
          <w:sz w:val="28"/>
          <w:szCs w:val="28"/>
        </w:rPr>
        <w:t xml:space="preserve"> 2 копейки, красной – </w:t>
      </w:r>
      <w:r w:rsidRPr="00E060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копейки. Сумма денег, </w:t>
      </w:r>
      <w:r w:rsidRPr="00E0600F">
        <w:rPr>
          <w:rFonts w:ascii="Times New Roman" w:hAnsi="Times New Roman"/>
          <w:sz w:val="28"/>
          <w:szCs w:val="28"/>
        </w:rPr>
        <w:t>кото</w:t>
      </w:r>
      <w:r>
        <w:rPr>
          <w:rFonts w:ascii="Times New Roman" w:hAnsi="Times New Roman"/>
          <w:sz w:val="28"/>
          <w:szCs w:val="28"/>
        </w:rPr>
        <w:t xml:space="preserve">рой располагает мальчик, равна 111 копейкам. </w:t>
      </w:r>
      <w:r w:rsidRPr="00E0600F">
        <w:rPr>
          <w:rFonts w:ascii="Times New Roman" w:hAnsi="Times New Roman"/>
          <w:sz w:val="28"/>
          <w:szCs w:val="28"/>
        </w:rPr>
        <w:t xml:space="preserve">Сколько желтых и сколько красных </w:t>
      </w:r>
      <w:proofErr w:type="spellStart"/>
      <w:r w:rsidRPr="00E0600F">
        <w:rPr>
          <w:rFonts w:ascii="Times New Roman" w:hAnsi="Times New Roman"/>
          <w:sz w:val="28"/>
          <w:szCs w:val="28"/>
        </w:rPr>
        <w:t>витаминок</w:t>
      </w:r>
      <w:proofErr w:type="spellEnd"/>
      <w:r w:rsidRPr="00E0600F">
        <w:rPr>
          <w:rFonts w:ascii="Times New Roman" w:hAnsi="Times New Roman"/>
          <w:sz w:val="28"/>
          <w:szCs w:val="28"/>
        </w:rPr>
        <w:t xml:space="preserve"> купит мальчик для того, чтобы максимизировать общую полезность?</w:t>
      </w:r>
    </w:p>
    <w:p w:rsidR="0086703F" w:rsidRPr="00E0600F" w:rsidRDefault="0086703F" w:rsidP="008670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86703F" w:rsidRPr="00A96421" w:rsidRDefault="0086703F" w:rsidP="0086703F">
      <w:pPr>
        <w:pStyle w:val="aa"/>
        <w:widowControl w:val="0"/>
        <w:ind w:left="0" w:firstLine="709"/>
        <w:jc w:val="both"/>
        <w:rPr>
          <w:sz w:val="28"/>
          <w:szCs w:val="28"/>
        </w:rPr>
      </w:pPr>
      <w:r>
        <w:rPr>
          <w:b/>
          <w:sz w:val="28"/>
        </w:rPr>
        <w:t>Задача № </w:t>
      </w:r>
      <w:r w:rsidRPr="009875E9">
        <w:rPr>
          <w:b/>
          <w:sz w:val="28"/>
        </w:rPr>
        <w:t>3</w:t>
      </w:r>
      <w:r>
        <w:rPr>
          <w:sz w:val="28"/>
        </w:rPr>
        <w:t xml:space="preserve"> </w:t>
      </w:r>
      <w:r w:rsidRPr="00D27DB9">
        <w:rPr>
          <w:b/>
          <w:sz w:val="28"/>
        </w:rPr>
        <w:t>(1</w:t>
      </w:r>
      <w:r>
        <w:rPr>
          <w:b/>
          <w:sz w:val="28"/>
        </w:rPr>
        <w:t>2</w:t>
      </w:r>
      <w:r w:rsidRPr="00D27DB9">
        <w:rPr>
          <w:b/>
          <w:sz w:val="28"/>
        </w:rPr>
        <w:t xml:space="preserve"> баллов).</w:t>
      </w:r>
      <w:r>
        <w:rPr>
          <w:b/>
          <w:sz w:val="28"/>
        </w:rPr>
        <w:t xml:space="preserve"> </w:t>
      </w:r>
      <w:r w:rsidRPr="00A96421">
        <w:rPr>
          <w:sz w:val="28"/>
          <w:szCs w:val="28"/>
        </w:rPr>
        <w:t xml:space="preserve">Каждый из двух производителей имеет линейную функцию предельных издержек (при </w:t>
      </w:r>
      <w:r w:rsidRPr="00A96421">
        <w:rPr>
          <w:i/>
          <w:iCs/>
          <w:sz w:val="28"/>
          <w:szCs w:val="28"/>
          <w:lang w:val="en-US"/>
        </w:rPr>
        <w:t>Q</w:t>
      </w:r>
      <w:r w:rsidRPr="00A96421">
        <w:rPr>
          <w:i/>
          <w:iCs/>
          <w:sz w:val="28"/>
          <w:szCs w:val="28"/>
        </w:rPr>
        <w:t xml:space="preserve"> </w:t>
      </w:r>
      <w:r w:rsidRPr="00A96421">
        <w:rPr>
          <w:sz w:val="28"/>
          <w:szCs w:val="28"/>
        </w:rPr>
        <w:t xml:space="preserve">= 0  </w:t>
      </w:r>
      <w:r w:rsidRPr="00A96421">
        <w:rPr>
          <w:i/>
          <w:iCs/>
          <w:sz w:val="28"/>
          <w:szCs w:val="28"/>
          <w:lang w:val="en-US"/>
        </w:rPr>
        <w:t>MC</w:t>
      </w:r>
      <w:r w:rsidRPr="00A96421">
        <w:rPr>
          <w:sz w:val="28"/>
          <w:szCs w:val="28"/>
        </w:rPr>
        <w:t xml:space="preserve"> = 0). </w:t>
      </w:r>
      <w:r>
        <w:rPr>
          <w:sz w:val="28"/>
          <w:szCs w:val="28"/>
        </w:rPr>
        <w:t xml:space="preserve">Функция спроса также линейна. </w:t>
      </w:r>
      <w:r w:rsidRPr="00A96421">
        <w:rPr>
          <w:sz w:val="28"/>
          <w:szCs w:val="28"/>
        </w:rPr>
        <w:t>Если первый производитель монополизирует весь рынок, то он выберет такой объем выпуска, при котором эластичность спроса по цене равна  (</w:t>
      </w:r>
      <w:r w:rsidRPr="00A96421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3). </w:t>
      </w:r>
      <w:r w:rsidRPr="00A96421">
        <w:rPr>
          <w:sz w:val="28"/>
          <w:szCs w:val="28"/>
        </w:rPr>
        <w:t>Аналогично второй производитель единолично монополизирует рынок при эластич</w:t>
      </w:r>
      <w:r>
        <w:rPr>
          <w:sz w:val="28"/>
          <w:szCs w:val="28"/>
        </w:rPr>
        <w:t xml:space="preserve">ности, равной </w:t>
      </w:r>
      <w:r w:rsidRPr="00A96421">
        <w:rPr>
          <w:sz w:val="28"/>
          <w:szCs w:val="28"/>
        </w:rPr>
        <w:t>(</w:t>
      </w:r>
      <w:r w:rsidRPr="00A96421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2). </w:t>
      </w:r>
      <w:r w:rsidRPr="00A96421">
        <w:rPr>
          <w:sz w:val="28"/>
          <w:szCs w:val="28"/>
        </w:rPr>
        <w:t>Производителям не удалось договориться о каких-либо согласованных действиях на рынке, поэтому им при</w:t>
      </w:r>
      <w:r>
        <w:rPr>
          <w:sz w:val="28"/>
          <w:szCs w:val="28"/>
        </w:rPr>
        <w:t xml:space="preserve">шлось вступить в конкуренцию. </w:t>
      </w:r>
      <w:r w:rsidRPr="00A96421">
        <w:rPr>
          <w:sz w:val="28"/>
          <w:szCs w:val="28"/>
        </w:rPr>
        <w:t>В результате на рынке установилась конкурентная цена, рав</w:t>
      </w:r>
      <w:r>
        <w:rPr>
          <w:sz w:val="28"/>
          <w:szCs w:val="28"/>
        </w:rPr>
        <w:t xml:space="preserve">ная 24 при эластичности спроса </w:t>
      </w:r>
      <w:r w:rsidRPr="00A96421">
        <w:rPr>
          <w:sz w:val="28"/>
          <w:szCs w:val="28"/>
        </w:rPr>
        <w:t>(</w:t>
      </w:r>
      <w:r w:rsidRPr="00A96421">
        <w:rPr>
          <w:sz w:val="28"/>
          <w:szCs w:val="28"/>
        </w:rPr>
        <w:sym w:font="Symbol" w:char="F02D"/>
      </w:r>
      <w:r w:rsidRPr="00A96421">
        <w:rPr>
          <w:sz w:val="28"/>
          <w:szCs w:val="28"/>
        </w:rPr>
        <w:t xml:space="preserve"> </w:t>
      </w:r>
      <w:r w:rsidRPr="00A96421">
        <w:rPr>
          <w:sz w:val="28"/>
          <w:szCs w:val="28"/>
          <w:vertAlign w:val="superscript"/>
        </w:rPr>
        <w:t>2</w:t>
      </w:r>
      <w:r w:rsidRPr="00A96421">
        <w:rPr>
          <w:i/>
          <w:sz w:val="28"/>
          <w:szCs w:val="28"/>
        </w:rPr>
        <w:t>/</w:t>
      </w:r>
      <w:r w:rsidRPr="00A96421">
        <w:rPr>
          <w:sz w:val="28"/>
          <w:szCs w:val="28"/>
          <w:vertAlign w:val="subscript"/>
        </w:rPr>
        <w:t>3</w:t>
      </w:r>
      <w:r w:rsidRPr="00A96421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Какие цены </w:t>
      </w:r>
      <w:r w:rsidRPr="00A96421">
        <w:rPr>
          <w:sz w:val="28"/>
          <w:szCs w:val="28"/>
        </w:rPr>
        <w:t>(</w:t>
      </w:r>
      <w:r w:rsidRPr="00A96421">
        <w:rPr>
          <w:i/>
          <w:iCs/>
          <w:sz w:val="28"/>
          <w:szCs w:val="28"/>
          <w:lang w:val="en-US"/>
        </w:rPr>
        <w:t>P</w:t>
      </w:r>
      <w:r w:rsidRPr="00A96421">
        <w:rPr>
          <w:sz w:val="28"/>
          <w:szCs w:val="28"/>
          <w:vertAlign w:val="subscript"/>
        </w:rPr>
        <w:t>1</w:t>
      </w:r>
      <w:r w:rsidRPr="00A96421">
        <w:rPr>
          <w:sz w:val="28"/>
          <w:szCs w:val="28"/>
        </w:rPr>
        <w:t xml:space="preserve"> и </w:t>
      </w:r>
      <w:r w:rsidRPr="00A96421">
        <w:rPr>
          <w:i/>
          <w:iCs/>
          <w:sz w:val="28"/>
          <w:szCs w:val="28"/>
          <w:lang w:val="en-US"/>
        </w:rPr>
        <w:t>P</w:t>
      </w:r>
      <w:r w:rsidRPr="00A96421">
        <w:rPr>
          <w:sz w:val="28"/>
          <w:szCs w:val="28"/>
          <w:vertAlign w:val="subscript"/>
        </w:rPr>
        <w:t>2</w:t>
      </w:r>
      <w:r w:rsidRPr="00A96421">
        <w:rPr>
          <w:sz w:val="28"/>
          <w:szCs w:val="28"/>
        </w:rPr>
        <w:t>) установили бы производители, если бы они – либо тот, либо другой – оказались</w:t>
      </w:r>
      <w:r>
        <w:rPr>
          <w:sz w:val="28"/>
          <w:szCs w:val="28"/>
        </w:rPr>
        <w:t xml:space="preserve"> монополистами на данном рынке?</w:t>
      </w:r>
    </w:p>
    <w:p w:rsidR="0086703F" w:rsidRPr="00A96421" w:rsidRDefault="0086703F" w:rsidP="008670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86703F" w:rsidRDefault="0086703F" w:rsidP="008670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F26">
        <w:rPr>
          <w:rFonts w:ascii="Times New Roman" w:hAnsi="Times New Roman" w:cs="Times New Roman"/>
          <w:b/>
          <w:sz w:val="28"/>
          <w:szCs w:val="28"/>
        </w:rPr>
        <w:t xml:space="preserve">Задача № 4 </w:t>
      </w:r>
      <w:r w:rsidRPr="00D27DB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D27DB9">
        <w:rPr>
          <w:rFonts w:ascii="Times New Roman" w:hAnsi="Times New Roman" w:cs="Times New Roman"/>
          <w:b/>
          <w:sz w:val="28"/>
          <w:szCs w:val="28"/>
        </w:rPr>
        <w:t xml:space="preserve"> баллов).</w:t>
      </w:r>
      <w:r w:rsidRPr="00D35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394">
        <w:rPr>
          <w:rFonts w:ascii="Times New Roman" w:hAnsi="Times New Roman" w:cs="Times New Roman"/>
          <w:sz w:val="28"/>
          <w:szCs w:val="28"/>
        </w:rPr>
        <w:t xml:space="preserve">Игорь Соловьев </w:t>
      </w:r>
      <w:r>
        <w:rPr>
          <w:rFonts w:ascii="Times New Roman" w:hAnsi="Times New Roman" w:cs="Times New Roman"/>
          <w:sz w:val="28"/>
          <w:szCs w:val="28"/>
        </w:rPr>
        <w:t xml:space="preserve">в течение предыдущего года, работая вечерами, готовил свой гараж под автомастерскую. Он затратил на это (в пересчете на рыночные цены на труд и другие ресурсы) </w:t>
      </w:r>
      <w:r w:rsidRPr="00273D03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 В начале следующего года господин </w:t>
      </w:r>
      <w:r w:rsidRPr="00D82394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 xml:space="preserve"> оказался перед нелегким выбором: открыть собственную мастерскую или остаться работать инженером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ЗИЛе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принятия решения он обладает следующими ресурсами и информацией.</w:t>
      </w:r>
    </w:p>
    <w:p w:rsidR="0086703F" w:rsidRDefault="0086703F" w:rsidP="008670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 аренду гаража ему предлагают </w:t>
      </w:r>
      <w:r w:rsidRPr="00273D03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в год.</w:t>
      </w:r>
    </w:p>
    <w:p w:rsidR="0086703F" w:rsidRDefault="0086703F" w:rsidP="008670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Соловьев уверен, что через 5 лет независимо от способа эксплуатации гараж-мастерская придет в полную негодность. Поэтому в своих расчетах он использует для гаража норму амортизации, равную 20%. Стоимость гаража через 5 лет составит </w:t>
      </w:r>
      <w:r w:rsidRPr="00273D0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в сегодняшних ценах. Причем она не зависит от способа эксплуатации гаража в течение этих лет.</w:t>
      </w:r>
    </w:p>
    <w:p w:rsidR="0086703F" w:rsidRDefault="0086703F" w:rsidP="008670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 приобретение необходимого оборудования Соловьеву требуется </w:t>
      </w:r>
      <w:r w:rsidRPr="00273D03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из которых у него есть только </w:t>
      </w:r>
      <w:r w:rsidRPr="00273D03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. В банке можно взять кредит на несколько лет под 25% годовых.</w:t>
      </w:r>
    </w:p>
    <w:p w:rsidR="0086703F" w:rsidRDefault="0086703F" w:rsidP="008670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Процент по депозитам составляет 20%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703F" w:rsidRDefault="0086703F" w:rsidP="008670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службы оборудования – 7 лет, ликвидационная стоимость равна нулю.</w:t>
      </w:r>
    </w:p>
    <w:p w:rsidR="0086703F" w:rsidRDefault="0086703F" w:rsidP="008670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Для успешной работы автомастерской господин </w:t>
      </w:r>
      <w:r w:rsidRPr="00D82394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 xml:space="preserve"> должен нанять двух работников за </w:t>
      </w:r>
      <w:r w:rsidRPr="00273D03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в год каждого. Для простоты предположим, что оплата их труда происходит по окончании года и средства для этого берутся из выручки, которую тоже получают только в конце года.</w:t>
      </w:r>
    </w:p>
    <w:p w:rsidR="0086703F" w:rsidRDefault="0086703F" w:rsidP="008670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Господин </w:t>
      </w:r>
      <w:r w:rsidRPr="00D82394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 xml:space="preserve"> как инженер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зарабатывает </w:t>
      </w:r>
      <w:r w:rsidRPr="00273D03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в пересчете на конец года и других предложений о найме на работу у него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703F" w:rsidRDefault="0086703F" w:rsidP="008670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Мастерская планирует выполнять работы из материала заказчика.</w:t>
      </w:r>
    </w:p>
    <w:p w:rsidR="0086703F" w:rsidRDefault="0086703F" w:rsidP="008670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ли господину </w:t>
      </w:r>
      <w:r w:rsidRPr="00D82394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>у начинать свое дело, если он ожидает выручку в размере 1 200 тысяч рублей в год? При ответе на этот вопрос имейте в виду, что он не заглядывает далее, чем на год вперед.</w:t>
      </w:r>
    </w:p>
    <w:p w:rsidR="0086703F" w:rsidRDefault="0086703F" w:rsidP="008670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703F" w:rsidRPr="00497F0A" w:rsidRDefault="0086703F" w:rsidP="0086703F">
      <w:pPr>
        <w:widowControl w:val="0"/>
        <w:tabs>
          <w:tab w:val="right" w:pos="95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47185">
        <w:rPr>
          <w:rFonts w:ascii="Times New Roman" w:hAnsi="Times New Roman" w:cs="Times New Roman"/>
          <w:b/>
          <w:color w:val="000000"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471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</w:t>
      </w:r>
      <w:r w:rsidRPr="00D27DB9">
        <w:rPr>
          <w:rFonts w:ascii="Times New Roman" w:hAnsi="Times New Roman" w:cs="Times New Roman"/>
          <w:b/>
          <w:color w:val="000000"/>
          <w:sz w:val="28"/>
          <w:szCs w:val="28"/>
        </w:rPr>
        <w:t>(20 баллов).</w:t>
      </w:r>
      <w:r w:rsidRPr="00497F0A">
        <w:rPr>
          <w:rFonts w:ascii="Times New Roman" w:hAnsi="Times New Roman"/>
          <w:sz w:val="28"/>
          <w:szCs w:val="28"/>
        </w:rPr>
        <w:t xml:space="preserve"> По одной ценной бумаге ежегодно в течение ряда лет выплачивается доход в размере 20736 рублей. Других доходов по</w:t>
      </w:r>
      <w:r>
        <w:rPr>
          <w:rFonts w:ascii="Times New Roman" w:hAnsi="Times New Roman"/>
          <w:sz w:val="28"/>
          <w:szCs w:val="28"/>
        </w:rPr>
        <w:t xml:space="preserve"> этой бумаге не предусмотрено. </w:t>
      </w:r>
      <w:r w:rsidRPr="00497F0A">
        <w:rPr>
          <w:rFonts w:ascii="Times New Roman" w:hAnsi="Times New Roman"/>
          <w:sz w:val="28"/>
          <w:szCs w:val="28"/>
        </w:rPr>
        <w:t xml:space="preserve">Сегодня, </w:t>
      </w:r>
      <w:r w:rsidRPr="00497F0A">
        <w:rPr>
          <w:rFonts w:ascii="Times New Roman" w:hAnsi="Times New Roman"/>
          <w:i/>
          <w:sz w:val="28"/>
          <w:szCs w:val="28"/>
        </w:rPr>
        <w:t>накануне очередной выплаты</w:t>
      </w:r>
      <w:r>
        <w:rPr>
          <w:rFonts w:ascii="Times New Roman" w:hAnsi="Times New Roman"/>
          <w:sz w:val="28"/>
          <w:szCs w:val="28"/>
        </w:rPr>
        <w:t xml:space="preserve">, бумага стоит 74416 рублей. </w:t>
      </w:r>
      <w:r w:rsidRPr="00497F0A">
        <w:rPr>
          <w:rFonts w:ascii="Times New Roman" w:hAnsi="Times New Roman"/>
          <w:sz w:val="28"/>
          <w:szCs w:val="28"/>
        </w:rPr>
        <w:t>Через какое количество лет будет произведена последняя выплата по этой ценной бумаге, если ставка процента равна 0,2?</w:t>
      </w:r>
    </w:p>
    <w:p w:rsidR="0086703F" w:rsidRPr="00497F0A" w:rsidRDefault="0086703F" w:rsidP="0086703F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86703F" w:rsidRPr="00497F0A" w:rsidRDefault="0086703F" w:rsidP="0086703F">
      <w:pPr>
        <w:widowControl w:val="0"/>
        <w:spacing w:line="240" w:lineRule="auto"/>
        <w:rPr>
          <w:rFonts w:ascii="Times New Roman" w:hAnsi="Times New Roman"/>
          <w:sz w:val="28"/>
          <w:szCs w:val="24"/>
        </w:rPr>
      </w:pPr>
      <w:r w:rsidRPr="00497F0A">
        <w:rPr>
          <w:rFonts w:ascii="Times New Roman" w:hAnsi="Times New Roman"/>
          <w:b/>
          <w:sz w:val="28"/>
          <w:szCs w:val="24"/>
        </w:rPr>
        <w:t>Задача №</w:t>
      </w:r>
      <w:r>
        <w:rPr>
          <w:rFonts w:ascii="Times New Roman" w:hAnsi="Times New Roman"/>
          <w:b/>
          <w:sz w:val="28"/>
          <w:szCs w:val="24"/>
        </w:rPr>
        <w:t> </w:t>
      </w:r>
      <w:r w:rsidRPr="00497F0A">
        <w:rPr>
          <w:rFonts w:ascii="Times New Roman" w:hAnsi="Times New Roman"/>
          <w:b/>
          <w:sz w:val="28"/>
          <w:szCs w:val="24"/>
        </w:rPr>
        <w:t>6 (25 баллов).</w:t>
      </w:r>
      <w:r w:rsidRPr="00497F0A">
        <w:rPr>
          <w:rFonts w:ascii="Times New Roman" w:hAnsi="Times New Roman"/>
          <w:sz w:val="28"/>
          <w:szCs w:val="24"/>
        </w:rPr>
        <w:t xml:space="preserve"> Кривая </w:t>
      </w:r>
      <w:proofErr w:type="spellStart"/>
      <w:r w:rsidRPr="00497F0A">
        <w:rPr>
          <w:rFonts w:ascii="Times New Roman" w:hAnsi="Times New Roman"/>
          <w:sz w:val="28"/>
          <w:szCs w:val="24"/>
        </w:rPr>
        <w:t>Лаффера</w:t>
      </w:r>
      <w:proofErr w:type="spellEnd"/>
      <w:r w:rsidRPr="00497F0A">
        <w:rPr>
          <w:rFonts w:ascii="Times New Roman" w:hAnsi="Times New Roman"/>
          <w:sz w:val="28"/>
          <w:szCs w:val="24"/>
        </w:rPr>
        <w:t xml:space="preserve"> имеет вид квадратичной парабол</w:t>
      </w:r>
      <w:r>
        <w:rPr>
          <w:rFonts w:ascii="Times New Roman" w:hAnsi="Times New Roman"/>
          <w:sz w:val="28"/>
          <w:szCs w:val="24"/>
        </w:rPr>
        <w:t xml:space="preserve">ы. При ставках налога, равных 0,1 и 0,3, </w:t>
      </w:r>
      <w:r w:rsidRPr="00497F0A">
        <w:rPr>
          <w:rFonts w:ascii="Times New Roman" w:hAnsi="Times New Roman"/>
          <w:sz w:val="28"/>
          <w:szCs w:val="24"/>
        </w:rPr>
        <w:t>сумма налоговых поступлений равна одной и той же в</w:t>
      </w:r>
      <w:r>
        <w:rPr>
          <w:rFonts w:ascii="Times New Roman" w:hAnsi="Times New Roman"/>
          <w:sz w:val="28"/>
          <w:szCs w:val="24"/>
        </w:rPr>
        <w:t xml:space="preserve">еличине – 6 денежным единицам. </w:t>
      </w:r>
      <w:r w:rsidRPr="00497F0A">
        <w:rPr>
          <w:rFonts w:ascii="Times New Roman" w:hAnsi="Times New Roman"/>
          <w:sz w:val="28"/>
          <w:szCs w:val="24"/>
        </w:rPr>
        <w:t>Определите максимально возможную сумму налоговых поступлений.</w:t>
      </w:r>
    </w:p>
    <w:p w:rsidR="0086703F" w:rsidRPr="00497F0A" w:rsidRDefault="0086703F" w:rsidP="0086703F">
      <w:pPr>
        <w:widowControl w:val="0"/>
        <w:spacing w:line="240" w:lineRule="auto"/>
        <w:rPr>
          <w:rFonts w:ascii="Times New Roman" w:hAnsi="Times New Roman"/>
          <w:i/>
          <w:sz w:val="32"/>
          <w:szCs w:val="24"/>
        </w:rPr>
      </w:pPr>
    </w:p>
    <w:p w:rsidR="0086703F" w:rsidRDefault="0086703F" w:rsidP="0086703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6703F" w:rsidRPr="0025594A" w:rsidRDefault="0086703F" w:rsidP="0086703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lastRenderedPageBreak/>
        <w:t>БЛАНК ОТВЕТОВ</w:t>
      </w:r>
    </w:p>
    <w:p w:rsidR="0086703F" w:rsidRPr="0025594A" w:rsidRDefault="0086703F" w:rsidP="0086703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25594A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для учащихся  </w:t>
      </w:r>
      <w:r>
        <w:rPr>
          <w:rFonts w:ascii="Times New Roman" w:hAnsi="Times New Roman" w:cs="Times New Roman"/>
          <w:b/>
          <w:iCs/>
          <w:color w:val="000000"/>
          <w:sz w:val="26"/>
          <w:szCs w:val="26"/>
        </w:rPr>
        <w:t>9-11</w:t>
      </w:r>
      <w:r w:rsidRPr="0025594A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 классов</w:t>
      </w:r>
    </w:p>
    <w:p w:rsidR="0086703F" w:rsidRPr="00D82394" w:rsidRDefault="0086703F" w:rsidP="0086703F">
      <w:pPr>
        <w:widowControl w:val="0"/>
        <w:spacing w:line="240" w:lineRule="auto"/>
        <w:ind w:firstLine="720"/>
        <w:rPr>
          <w:rFonts w:ascii="Times New Roman" w:hAnsi="Times New Roman" w:cs="Times New Roman"/>
          <w:sz w:val="14"/>
          <w:szCs w:val="26"/>
        </w:rPr>
      </w:pPr>
    </w:p>
    <w:p w:rsidR="0086703F" w:rsidRPr="0025594A" w:rsidRDefault="0086703F" w:rsidP="0086703F">
      <w:pPr>
        <w:widowControl w:val="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t>Тест № 1</w:t>
      </w:r>
      <w:r w:rsidRPr="0025594A">
        <w:rPr>
          <w:rFonts w:ascii="Times New Roman" w:hAnsi="Times New Roman" w:cs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 w:cs="Times New Roman"/>
          <w:b/>
          <w:sz w:val="26"/>
          <w:szCs w:val="26"/>
        </w:rPr>
        <w:t>Х</w:t>
      </w:r>
      <w:r w:rsidRPr="0025594A">
        <w:rPr>
          <w:rFonts w:ascii="Times New Roman" w:hAnsi="Times New Roman" w:cs="Times New Roman"/>
          <w:sz w:val="26"/>
          <w:szCs w:val="26"/>
        </w:rPr>
        <w:t>» отметьте правильный ответ. За верный ответ – 1 балл, а при неверном ответе – 0 баллов. Максимум – 5 баллов.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1101"/>
        <w:gridCol w:w="797"/>
        <w:gridCol w:w="797"/>
        <w:gridCol w:w="798"/>
        <w:gridCol w:w="797"/>
        <w:gridCol w:w="798"/>
      </w:tblGrid>
      <w:tr w:rsidR="0086703F" w:rsidRPr="0025594A" w:rsidTr="00836AC6">
        <w:trPr>
          <w:jc w:val="center"/>
        </w:trPr>
        <w:tc>
          <w:tcPr>
            <w:tcW w:w="1101" w:type="dxa"/>
          </w:tcPr>
          <w:p w:rsidR="0086703F" w:rsidRPr="0025594A" w:rsidRDefault="0086703F" w:rsidP="00836AC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7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7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8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6703F" w:rsidRPr="0025594A" w:rsidTr="00836AC6">
        <w:trPr>
          <w:jc w:val="center"/>
        </w:trPr>
        <w:tc>
          <w:tcPr>
            <w:tcW w:w="1101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97" w:type="dxa"/>
            <w:vAlign w:val="center"/>
          </w:tcPr>
          <w:p w:rsidR="0086703F" w:rsidRPr="0025594A" w:rsidRDefault="0086703F" w:rsidP="00836AC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:rsidR="0086703F" w:rsidRPr="0025594A" w:rsidRDefault="0086703F" w:rsidP="00836AC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:rsidR="0086703F" w:rsidRPr="0025594A" w:rsidRDefault="0086703F" w:rsidP="00836AC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:rsidR="0086703F" w:rsidRPr="0025594A" w:rsidRDefault="0086703F" w:rsidP="00836AC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:rsidR="0086703F" w:rsidRPr="0025594A" w:rsidRDefault="0086703F" w:rsidP="00836AC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03F" w:rsidRPr="0025594A" w:rsidTr="00836AC6">
        <w:trPr>
          <w:jc w:val="center"/>
        </w:trPr>
        <w:tc>
          <w:tcPr>
            <w:tcW w:w="1101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97" w:type="dxa"/>
            <w:vAlign w:val="center"/>
          </w:tcPr>
          <w:p w:rsidR="0086703F" w:rsidRPr="0025594A" w:rsidRDefault="0086703F" w:rsidP="00836AC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:rsidR="0086703F" w:rsidRPr="0025594A" w:rsidRDefault="0086703F" w:rsidP="00836AC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:rsidR="0086703F" w:rsidRPr="0025594A" w:rsidRDefault="0086703F" w:rsidP="00836AC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:rsidR="0086703F" w:rsidRPr="0025594A" w:rsidRDefault="0086703F" w:rsidP="00836AC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:rsidR="0086703F" w:rsidRPr="0025594A" w:rsidRDefault="0086703F" w:rsidP="00836AC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703F" w:rsidRPr="0025594A" w:rsidRDefault="0086703F" w:rsidP="0086703F">
      <w:pPr>
        <w:widowControl w:val="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t>Тест № 2</w:t>
      </w:r>
      <w:r w:rsidRPr="0025594A">
        <w:rPr>
          <w:rFonts w:ascii="Times New Roman" w:hAnsi="Times New Roman" w:cs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 w:cs="Times New Roman"/>
          <w:b/>
          <w:sz w:val="26"/>
          <w:szCs w:val="26"/>
        </w:rPr>
        <w:t>Х</w:t>
      </w:r>
      <w:r w:rsidRPr="0025594A">
        <w:rPr>
          <w:rFonts w:ascii="Times New Roman" w:hAnsi="Times New Roman" w:cs="Times New Roman"/>
          <w:sz w:val="26"/>
          <w:szCs w:val="26"/>
        </w:rPr>
        <w:t xml:space="preserve">» отметьте </w:t>
      </w:r>
      <w:r w:rsidRPr="0025594A">
        <w:rPr>
          <w:rFonts w:ascii="Times New Roman" w:hAnsi="Times New Roman" w:cs="Times New Roman"/>
          <w:sz w:val="26"/>
          <w:szCs w:val="26"/>
          <w:u w:val="single"/>
        </w:rPr>
        <w:t>единственный</w:t>
      </w:r>
      <w:r w:rsidRPr="0025594A">
        <w:rPr>
          <w:rFonts w:ascii="Times New Roman" w:hAnsi="Times New Roman" w:cs="Times New Roman"/>
          <w:sz w:val="26"/>
          <w:szCs w:val="26"/>
        </w:rPr>
        <w:t xml:space="preserve"> правильный ответ. За верный ответ – 2 балла, при неединственном или неверном ответе – 0 баллов. Максимум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5594A">
        <w:rPr>
          <w:rFonts w:ascii="Times New Roman" w:hAnsi="Times New Roman" w:cs="Times New Roman"/>
          <w:sz w:val="26"/>
          <w:szCs w:val="26"/>
        </w:rPr>
        <w:t>0 баллов.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6703F" w:rsidRPr="0025594A" w:rsidTr="00836AC6">
        <w:trPr>
          <w:jc w:val="center"/>
        </w:trPr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6703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6703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6703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6703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6703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6703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6703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6703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6703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6703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03F" w:rsidRPr="0025594A" w:rsidTr="00836AC6">
        <w:trPr>
          <w:jc w:val="center"/>
        </w:trPr>
        <w:tc>
          <w:tcPr>
            <w:tcW w:w="737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03F" w:rsidRPr="0025594A" w:rsidTr="00836AC6">
        <w:trPr>
          <w:jc w:val="center"/>
        </w:trPr>
        <w:tc>
          <w:tcPr>
            <w:tcW w:w="737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03F" w:rsidRPr="0025594A" w:rsidTr="00836AC6">
        <w:trPr>
          <w:jc w:val="center"/>
        </w:trPr>
        <w:tc>
          <w:tcPr>
            <w:tcW w:w="737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03F" w:rsidRPr="0025594A" w:rsidTr="00836AC6">
        <w:trPr>
          <w:jc w:val="center"/>
        </w:trPr>
        <w:tc>
          <w:tcPr>
            <w:tcW w:w="737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03F" w:rsidRPr="0025594A" w:rsidTr="00836AC6">
        <w:trPr>
          <w:jc w:val="center"/>
        </w:trPr>
        <w:tc>
          <w:tcPr>
            <w:tcW w:w="737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703F" w:rsidRPr="0025594A" w:rsidRDefault="0086703F" w:rsidP="0086703F">
      <w:pPr>
        <w:widowControl w:val="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t>Тест № 3</w:t>
      </w:r>
      <w:r w:rsidRPr="0025594A">
        <w:rPr>
          <w:rFonts w:ascii="Times New Roman" w:hAnsi="Times New Roman" w:cs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 w:cs="Times New Roman"/>
          <w:b/>
          <w:sz w:val="26"/>
          <w:szCs w:val="26"/>
        </w:rPr>
        <w:t>Х</w:t>
      </w:r>
      <w:r w:rsidRPr="0025594A">
        <w:rPr>
          <w:rFonts w:ascii="Times New Roman" w:hAnsi="Times New Roman" w:cs="Times New Roman"/>
          <w:sz w:val="26"/>
          <w:szCs w:val="26"/>
        </w:rPr>
        <w:t xml:space="preserve">» отметьте </w:t>
      </w:r>
      <w:r w:rsidRPr="0025594A">
        <w:rPr>
          <w:rFonts w:ascii="Times New Roman" w:hAnsi="Times New Roman" w:cs="Times New Roman"/>
          <w:sz w:val="26"/>
          <w:szCs w:val="26"/>
          <w:u w:val="single"/>
        </w:rPr>
        <w:t>все</w:t>
      </w:r>
      <w:r w:rsidRPr="0025594A">
        <w:rPr>
          <w:rFonts w:ascii="Times New Roman" w:hAnsi="Times New Roman" w:cs="Times New Roman"/>
          <w:sz w:val="26"/>
          <w:szCs w:val="26"/>
        </w:rPr>
        <w:t xml:space="preserve"> правильные ответы (от 1 до 5). За полный верный ответ при отсутствии неверных – 3 балла, за неполный верный ответ при отсутствии неверных – 2 балла, при неверном ответе – 0 баллов. Максимум – 15 баллов.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794"/>
        <w:gridCol w:w="794"/>
        <w:gridCol w:w="794"/>
        <w:gridCol w:w="794"/>
        <w:gridCol w:w="794"/>
        <w:gridCol w:w="794"/>
      </w:tblGrid>
      <w:tr w:rsidR="0086703F" w:rsidRPr="0025594A" w:rsidTr="00836AC6">
        <w:trPr>
          <w:jc w:val="center"/>
        </w:trPr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03F" w:rsidRPr="0025594A" w:rsidTr="00836AC6">
        <w:trPr>
          <w:jc w:val="center"/>
        </w:trPr>
        <w:tc>
          <w:tcPr>
            <w:tcW w:w="794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03F" w:rsidRPr="0025594A" w:rsidTr="00836AC6">
        <w:trPr>
          <w:jc w:val="center"/>
        </w:trPr>
        <w:tc>
          <w:tcPr>
            <w:tcW w:w="794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03F" w:rsidRPr="0025594A" w:rsidTr="00836AC6">
        <w:trPr>
          <w:jc w:val="center"/>
        </w:trPr>
        <w:tc>
          <w:tcPr>
            <w:tcW w:w="794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03F" w:rsidRPr="0025594A" w:rsidTr="00836AC6">
        <w:trPr>
          <w:jc w:val="center"/>
        </w:trPr>
        <w:tc>
          <w:tcPr>
            <w:tcW w:w="794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03F" w:rsidRPr="0025594A" w:rsidTr="00836AC6">
        <w:trPr>
          <w:jc w:val="center"/>
        </w:trPr>
        <w:tc>
          <w:tcPr>
            <w:tcW w:w="794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86703F" w:rsidRPr="0025594A" w:rsidRDefault="0086703F" w:rsidP="00836AC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703F" w:rsidRPr="0025594A" w:rsidRDefault="0086703F" w:rsidP="0086703F">
      <w:pPr>
        <w:widowControl w:val="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t>Тест № 4</w:t>
      </w:r>
      <w:r w:rsidRPr="000E40D6">
        <w:rPr>
          <w:rFonts w:ascii="Times New Roman" w:hAnsi="Times New Roman" w:cs="Times New Roman"/>
          <w:sz w:val="26"/>
          <w:szCs w:val="26"/>
        </w:rPr>
        <w:t xml:space="preserve"> – </w:t>
      </w:r>
      <w:r w:rsidRPr="0025594A">
        <w:rPr>
          <w:rFonts w:ascii="Times New Roman" w:hAnsi="Times New Roman" w:cs="Times New Roman"/>
          <w:sz w:val="26"/>
          <w:szCs w:val="26"/>
        </w:rPr>
        <w:t>За правильное соотнесени</w:t>
      </w:r>
      <w:r>
        <w:rPr>
          <w:rFonts w:ascii="Times New Roman" w:hAnsi="Times New Roman" w:cs="Times New Roman"/>
          <w:sz w:val="26"/>
          <w:szCs w:val="26"/>
        </w:rPr>
        <w:t>е понятий, занесенное в таблицу</w:t>
      </w:r>
      <w:r w:rsidRPr="0025594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5594A">
        <w:rPr>
          <w:rFonts w:ascii="Times New Roman" w:hAnsi="Times New Roman" w:cs="Times New Roman"/>
          <w:sz w:val="26"/>
          <w:szCs w:val="26"/>
        </w:rPr>
        <w:t xml:space="preserve"> балла. Максимум –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5594A">
        <w:rPr>
          <w:rFonts w:ascii="Times New Roman" w:hAnsi="Times New Roman" w:cs="Times New Roman"/>
          <w:sz w:val="26"/>
          <w:szCs w:val="26"/>
        </w:rPr>
        <w:t xml:space="preserve"> баллов. 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1020"/>
        <w:gridCol w:w="1020"/>
        <w:gridCol w:w="1020"/>
        <w:gridCol w:w="1020"/>
        <w:gridCol w:w="1020"/>
      </w:tblGrid>
      <w:tr w:rsidR="0086703F" w:rsidRPr="0025594A" w:rsidTr="00836AC6">
        <w:trPr>
          <w:jc w:val="center"/>
        </w:trPr>
        <w:tc>
          <w:tcPr>
            <w:tcW w:w="1020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20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20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020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020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86703F" w:rsidRPr="0025594A" w:rsidTr="00836AC6">
        <w:trPr>
          <w:jc w:val="center"/>
        </w:trPr>
        <w:tc>
          <w:tcPr>
            <w:tcW w:w="1020" w:type="dxa"/>
          </w:tcPr>
          <w:p w:rsidR="0086703F" w:rsidRPr="0025594A" w:rsidRDefault="0086703F" w:rsidP="00836AC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86703F" w:rsidRPr="0025594A" w:rsidRDefault="0086703F" w:rsidP="00836AC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86703F" w:rsidRPr="0025594A" w:rsidRDefault="0086703F" w:rsidP="00836AC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86703F" w:rsidRPr="0025594A" w:rsidRDefault="0086703F" w:rsidP="00836AC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86703F" w:rsidRPr="0025594A" w:rsidRDefault="0086703F" w:rsidP="00836AC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703F" w:rsidRPr="00D82394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sz w:val="20"/>
          <w:szCs w:val="26"/>
        </w:rPr>
      </w:pPr>
    </w:p>
    <w:p w:rsidR="0086703F" w:rsidRPr="0025594A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sz w:val="26"/>
          <w:szCs w:val="26"/>
        </w:rPr>
        <w:t xml:space="preserve">Итого за четыре тестовых раздела (максимум </w:t>
      </w:r>
      <w:r w:rsidRPr="00DF70AD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DF70AD"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  <w:r w:rsidRPr="0025594A">
        <w:rPr>
          <w:rFonts w:ascii="Times New Roman" w:hAnsi="Times New Roman" w:cs="Times New Roman"/>
          <w:sz w:val="26"/>
          <w:szCs w:val="26"/>
        </w:rPr>
        <w:t xml:space="preserve">) ________________ </w:t>
      </w:r>
    </w:p>
    <w:p w:rsidR="0086703F" w:rsidRPr="00D82394" w:rsidRDefault="0086703F" w:rsidP="0086703F">
      <w:pPr>
        <w:widowControl w:val="0"/>
        <w:spacing w:line="240" w:lineRule="auto"/>
        <w:ind w:firstLine="720"/>
        <w:rPr>
          <w:rFonts w:ascii="Times New Roman" w:hAnsi="Times New Roman" w:cs="Times New Roman"/>
          <w:sz w:val="20"/>
          <w:szCs w:val="26"/>
        </w:rPr>
      </w:pP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D82394">
        <w:rPr>
          <w:rFonts w:ascii="Times New Roman" w:hAnsi="Times New Roman" w:cs="Times New Roman"/>
          <w:sz w:val="20"/>
          <w:szCs w:val="26"/>
        </w:rPr>
        <w:t>(проставляется жюри!!!)</w:t>
      </w:r>
    </w:p>
    <w:p w:rsidR="0086703F" w:rsidRPr="0025594A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sz w:val="26"/>
          <w:szCs w:val="26"/>
        </w:rPr>
        <w:t>Итого за задачи</w:t>
      </w:r>
      <w:r>
        <w:rPr>
          <w:rFonts w:ascii="Times New Roman" w:hAnsi="Times New Roman" w:cs="Times New Roman"/>
          <w:sz w:val="26"/>
          <w:szCs w:val="26"/>
        </w:rPr>
        <w:t xml:space="preserve"> (максимум </w:t>
      </w:r>
      <w:r>
        <w:rPr>
          <w:rFonts w:ascii="Times New Roman" w:hAnsi="Times New Roman" w:cs="Times New Roman"/>
          <w:b/>
          <w:sz w:val="26"/>
          <w:szCs w:val="26"/>
        </w:rPr>
        <w:t>100</w:t>
      </w:r>
      <w:r w:rsidRPr="00DF70AD"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24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  </w:t>
      </w:r>
      <w:r w:rsidRPr="0025594A">
        <w:rPr>
          <w:rFonts w:ascii="Times New Roman" w:hAnsi="Times New Roman" w:cs="Times New Roman"/>
          <w:sz w:val="26"/>
          <w:szCs w:val="26"/>
        </w:rPr>
        <w:t>проставляется жюри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1247"/>
        <w:gridCol w:w="1247"/>
        <w:gridCol w:w="1247"/>
        <w:gridCol w:w="1247"/>
        <w:gridCol w:w="1247"/>
        <w:gridCol w:w="1247"/>
      </w:tblGrid>
      <w:tr w:rsidR="0086703F" w:rsidRPr="0025594A" w:rsidTr="00836AC6">
        <w:trPr>
          <w:jc w:val="center"/>
        </w:trPr>
        <w:tc>
          <w:tcPr>
            <w:tcW w:w="1247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47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47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47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47" w:type="dxa"/>
            <w:vAlign w:val="center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47" w:type="dxa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</w:tr>
      <w:tr w:rsidR="0086703F" w:rsidRPr="0025594A" w:rsidTr="00836AC6">
        <w:trPr>
          <w:jc w:val="center"/>
        </w:trPr>
        <w:tc>
          <w:tcPr>
            <w:tcW w:w="1247" w:type="dxa"/>
          </w:tcPr>
          <w:p w:rsidR="0086703F" w:rsidRPr="0086703F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247" w:type="dxa"/>
          </w:tcPr>
          <w:p w:rsidR="0086703F" w:rsidRPr="0086703F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47" w:type="dxa"/>
          </w:tcPr>
          <w:p w:rsidR="0086703F" w:rsidRPr="0086703F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247" w:type="dxa"/>
          </w:tcPr>
          <w:p w:rsidR="0086703F" w:rsidRPr="0086703F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47" w:type="dxa"/>
          </w:tcPr>
          <w:p w:rsidR="0086703F" w:rsidRPr="0086703F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247" w:type="dxa"/>
          </w:tcPr>
          <w:p w:rsidR="0086703F" w:rsidRPr="0086703F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86703F" w:rsidRPr="0025594A" w:rsidTr="00836AC6">
        <w:trPr>
          <w:jc w:val="center"/>
        </w:trPr>
        <w:tc>
          <w:tcPr>
            <w:tcW w:w="1247" w:type="dxa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86703F" w:rsidRPr="0025594A" w:rsidRDefault="0086703F" w:rsidP="00836A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703F" w:rsidRPr="00D82394" w:rsidRDefault="0086703F" w:rsidP="0086703F">
      <w:pPr>
        <w:widowControl w:val="0"/>
        <w:spacing w:line="240" w:lineRule="auto"/>
        <w:ind w:firstLine="0"/>
        <w:rPr>
          <w:rFonts w:ascii="Times New Roman" w:hAnsi="Times New Roman" w:cs="Times New Roman"/>
          <w:sz w:val="20"/>
          <w:szCs w:val="26"/>
        </w:rPr>
      </w:pPr>
    </w:p>
    <w:p w:rsidR="0086703F" w:rsidRDefault="0086703F" w:rsidP="0086703F">
      <w:pPr>
        <w:widowControl w:val="0"/>
        <w:spacing w:line="240" w:lineRule="auto"/>
        <w:ind w:firstLine="0"/>
      </w:pPr>
      <w:r w:rsidRPr="0025594A">
        <w:rPr>
          <w:rFonts w:ascii="Times New Roman" w:hAnsi="Times New Roman" w:cs="Times New Roman"/>
          <w:b/>
          <w:sz w:val="26"/>
          <w:szCs w:val="26"/>
        </w:rPr>
        <w:t>ВСЕГО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(максимум </w:t>
      </w:r>
      <w:r w:rsidRPr="00D27DB9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27DB9">
        <w:rPr>
          <w:rFonts w:ascii="Times New Roman" w:hAnsi="Times New Roman" w:cs="Times New Roman"/>
          <w:b/>
          <w:sz w:val="26"/>
          <w:szCs w:val="26"/>
        </w:rPr>
        <w:t>0</w:t>
      </w:r>
      <w:r w:rsidRPr="00DF70AD"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24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  </w:t>
      </w:r>
      <w:r w:rsidRPr="0025594A">
        <w:rPr>
          <w:rFonts w:ascii="Times New Roman" w:hAnsi="Times New Roman" w:cs="Times New Roman"/>
          <w:sz w:val="26"/>
          <w:szCs w:val="26"/>
        </w:rPr>
        <w:t>проставляется жюри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______________</w:t>
      </w:r>
    </w:p>
    <w:p w:rsidR="00990293" w:rsidRDefault="00990293"/>
    <w:sectPr w:rsidR="00990293" w:rsidSect="00381A9D">
      <w:footerReference w:type="default" r:id="rId5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98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73D03" w:rsidRPr="00695B9A" w:rsidRDefault="0086703F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95B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95B9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95B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95B9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28E"/>
    <w:multiLevelType w:val="hybridMultilevel"/>
    <w:tmpl w:val="210E997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5">
      <w:start w:val="1"/>
      <w:numFmt w:val="upp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B256CB"/>
    <w:multiLevelType w:val="hybridMultilevel"/>
    <w:tmpl w:val="AC328AE2"/>
    <w:lvl w:ilvl="0" w:tplc="BCE8C06E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1DC84B67"/>
    <w:multiLevelType w:val="hybridMultilevel"/>
    <w:tmpl w:val="F118AE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45D83"/>
    <w:multiLevelType w:val="hybridMultilevel"/>
    <w:tmpl w:val="5DC821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06B7B"/>
    <w:multiLevelType w:val="hybridMultilevel"/>
    <w:tmpl w:val="3A3A544E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AE60234C">
      <w:start w:val="1"/>
      <w:numFmt w:val="upperLetter"/>
      <w:lvlText w:val="%2)"/>
      <w:lvlJc w:val="left"/>
      <w:pPr>
        <w:ind w:left="2414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A00D05"/>
    <w:multiLevelType w:val="hybridMultilevel"/>
    <w:tmpl w:val="4ACE283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5">
      <w:start w:val="1"/>
      <w:numFmt w:val="upp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D57F1E"/>
    <w:multiLevelType w:val="hybridMultilevel"/>
    <w:tmpl w:val="D530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215F43"/>
    <w:multiLevelType w:val="hybridMultilevel"/>
    <w:tmpl w:val="A24CBF8C"/>
    <w:lvl w:ilvl="0" w:tplc="04190015">
      <w:start w:val="1"/>
      <w:numFmt w:val="upperLetter"/>
      <w:lvlText w:val="%1."/>
      <w:lvlJc w:val="left"/>
      <w:pPr>
        <w:ind w:left="502" w:hanging="360"/>
      </w:pPr>
    </w:lvl>
    <w:lvl w:ilvl="1" w:tplc="F1C6001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A0C67"/>
    <w:multiLevelType w:val="hybridMultilevel"/>
    <w:tmpl w:val="E25ED42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5">
      <w:start w:val="1"/>
      <w:numFmt w:val="upp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1A55BD"/>
    <w:multiLevelType w:val="hybridMultilevel"/>
    <w:tmpl w:val="05B666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803E88"/>
    <w:multiLevelType w:val="hybridMultilevel"/>
    <w:tmpl w:val="469C421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5">
      <w:start w:val="1"/>
      <w:numFmt w:val="upp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FB5F3A"/>
    <w:multiLevelType w:val="hybridMultilevel"/>
    <w:tmpl w:val="DCE6DEE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FE411E"/>
    <w:multiLevelType w:val="hybridMultilevel"/>
    <w:tmpl w:val="497A3018"/>
    <w:lvl w:ilvl="0" w:tplc="BE822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540BD"/>
    <w:multiLevelType w:val="hybridMultilevel"/>
    <w:tmpl w:val="991C651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3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703F"/>
    <w:rsid w:val="00223405"/>
    <w:rsid w:val="006829A6"/>
    <w:rsid w:val="0086703F"/>
    <w:rsid w:val="00990293"/>
    <w:rsid w:val="009F1C7A"/>
    <w:rsid w:val="00A75C3F"/>
    <w:rsid w:val="00A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3F"/>
  </w:style>
  <w:style w:type="paragraph" w:styleId="3">
    <w:name w:val="heading 3"/>
    <w:basedOn w:val="a"/>
    <w:next w:val="a"/>
    <w:link w:val="30"/>
    <w:qFormat/>
    <w:rsid w:val="0086703F"/>
    <w:pPr>
      <w:keepNext/>
      <w:spacing w:before="240" w:after="60" w:line="276" w:lineRule="auto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23405"/>
    <w:rPr>
      <w:rFonts w:ascii="Times New Roman" w:hAnsi="Times New Roman"/>
      <w:color w:val="auto"/>
      <w:sz w:val="24"/>
      <w:vertAlign w:val="superscript"/>
    </w:rPr>
  </w:style>
  <w:style w:type="character" w:customStyle="1" w:styleId="30">
    <w:name w:val="Заголовок 3 Знак"/>
    <w:basedOn w:val="a0"/>
    <w:link w:val="3"/>
    <w:rsid w:val="0086703F"/>
    <w:rPr>
      <w:rFonts w:ascii="Arial" w:eastAsia="Calibri" w:hAnsi="Arial" w:cs="Arial"/>
      <w:b/>
      <w:bCs/>
      <w:sz w:val="26"/>
      <w:szCs w:val="26"/>
    </w:rPr>
  </w:style>
  <w:style w:type="paragraph" w:customStyle="1" w:styleId="1">
    <w:name w:val="Обычный1"/>
    <w:rsid w:val="0086703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8670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703F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670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703F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styleId="a6">
    <w:name w:val="footer"/>
    <w:basedOn w:val="a"/>
    <w:link w:val="a7"/>
    <w:uiPriority w:val="99"/>
    <w:unhideWhenUsed/>
    <w:rsid w:val="008670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03F"/>
  </w:style>
  <w:style w:type="paragraph" w:customStyle="1" w:styleId="21">
    <w:name w:val="Обычный2"/>
    <w:rsid w:val="0086703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670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703F"/>
  </w:style>
  <w:style w:type="paragraph" w:customStyle="1" w:styleId="10">
    <w:name w:val="Верхний колонтитул1"/>
    <w:basedOn w:val="21"/>
    <w:rsid w:val="0086703F"/>
    <w:pPr>
      <w:tabs>
        <w:tab w:val="center" w:pos="4153"/>
        <w:tab w:val="right" w:pos="8306"/>
      </w:tabs>
    </w:pPr>
    <w:rPr>
      <w:sz w:val="28"/>
    </w:rPr>
  </w:style>
  <w:style w:type="paragraph" w:styleId="aa">
    <w:name w:val="Normal Indent"/>
    <w:basedOn w:val="a"/>
    <w:semiHidden/>
    <w:rsid w:val="0086703F"/>
    <w:pPr>
      <w:spacing w:line="240" w:lineRule="auto"/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670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6703F"/>
    <w:rPr>
      <w:sz w:val="16"/>
      <w:szCs w:val="16"/>
    </w:rPr>
  </w:style>
  <w:style w:type="paragraph" w:customStyle="1" w:styleId="ListParagraph1">
    <w:name w:val="List Paragraph1"/>
    <w:basedOn w:val="a"/>
    <w:rsid w:val="0086703F"/>
    <w:pPr>
      <w:spacing w:line="240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6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03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6703F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6703F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6703F"/>
    <w:rPr>
      <w:rFonts w:ascii="Calibri" w:eastAsia="Calibri" w:hAnsi="Calibri" w:cs="Times New Roman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867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1920</Words>
  <Characters>10948</Characters>
  <Application>Microsoft Office Word</Application>
  <DocSecurity>0</DocSecurity>
  <Lines>91</Lines>
  <Paragraphs>25</Paragraphs>
  <ScaleCrop>false</ScaleCrop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2017-10-31T22:24:00Z</dcterms:created>
  <dcterms:modified xsi:type="dcterms:W3CDTF">2017-10-31T22:30:00Z</dcterms:modified>
</cp:coreProperties>
</file>