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95"/>
        <w:gridCol w:w="674"/>
        <w:gridCol w:w="1043"/>
        <w:gridCol w:w="1189"/>
        <w:gridCol w:w="3145"/>
      </w:tblGrid>
      <w:tr w:rsidR="00B864C6" w:rsidTr="00E678B7">
        <w:trPr>
          <w:trHeight w:hRule="exact" w:val="964"/>
        </w:trPr>
        <w:tc>
          <w:tcPr>
            <w:tcW w:w="3969" w:type="dxa"/>
            <w:gridSpan w:val="2"/>
            <w:shd w:val="clear" w:color="auto" w:fill="auto"/>
          </w:tcPr>
          <w:p w:rsidR="00B864C6" w:rsidRDefault="00B864C6" w:rsidP="00E678B7">
            <w:pPr>
              <w:widowControl w:val="0"/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B864C6" w:rsidRDefault="00B864C6" w:rsidP="00E678B7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2"/>
            <w:shd w:val="clear" w:color="auto" w:fill="auto"/>
          </w:tcPr>
          <w:p w:rsidR="00B864C6" w:rsidRDefault="00B864C6" w:rsidP="00E678B7">
            <w:pPr>
              <w:pStyle w:val="u"/>
              <w:snapToGrid w:val="0"/>
              <w:jc w:val="center"/>
            </w:pPr>
          </w:p>
        </w:tc>
      </w:tr>
      <w:tr w:rsidR="00B864C6" w:rsidTr="00E678B7">
        <w:trPr>
          <w:trHeight w:val="1588"/>
        </w:trPr>
        <w:tc>
          <w:tcPr>
            <w:tcW w:w="9346" w:type="dxa"/>
            <w:gridSpan w:val="5"/>
            <w:shd w:val="clear" w:color="auto" w:fill="auto"/>
          </w:tcPr>
          <w:p w:rsidR="00B864C6" w:rsidRPr="00E26F04" w:rsidRDefault="00B864C6" w:rsidP="00E678B7">
            <w:pPr>
              <w:jc w:val="center"/>
              <w:rPr>
                <w:sz w:val="20"/>
                <w:szCs w:val="20"/>
              </w:rPr>
            </w:pPr>
            <w:r w:rsidRPr="00E26F04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B864C6" w:rsidRDefault="00B864C6" w:rsidP="00E678B7">
            <w:pPr>
              <w:pStyle w:val="3"/>
              <w:spacing w:line="360" w:lineRule="auto"/>
            </w:pPr>
            <w:r w:rsidRPr="00E26F04">
              <w:rPr>
                <w:sz w:val="22"/>
                <w:szCs w:val="22"/>
              </w:rPr>
              <w:t>НОВГОРОДСКАЯ</w:t>
            </w:r>
            <w:r w:rsidRPr="00E26F04">
              <w:t xml:space="preserve"> ОБЛАСТНАЯ ОРГАНИЗАЦИЯ ПРОФСОЮЗА</w:t>
            </w:r>
          </w:p>
          <w:p w:rsidR="00B864C6" w:rsidRDefault="00B864C6" w:rsidP="00E678B7">
            <w:pPr>
              <w:pStyle w:val="3"/>
              <w:spacing w:line="360" w:lineRule="auto"/>
            </w:pPr>
            <w:r>
              <w:t>СОВЕТ</w:t>
            </w:r>
            <w:r w:rsidRPr="00E26F04">
              <w:t xml:space="preserve"> </w:t>
            </w:r>
            <w:r>
              <w:t xml:space="preserve">  ОБЛАСТНОЙ ОРГАНИЗАЦИИ</w:t>
            </w:r>
            <w:r w:rsidRPr="00E26F04">
              <w:t xml:space="preserve"> ПРОФСОЮЗА</w:t>
            </w:r>
          </w:p>
          <w:p w:rsidR="00B864C6" w:rsidRPr="00E26F04" w:rsidRDefault="00B864C6" w:rsidP="00E678B7"/>
          <w:p w:rsidR="00B864C6" w:rsidRDefault="00B864C6" w:rsidP="00E678B7">
            <w:pPr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b/>
                <w:bCs/>
                <w:sz w:val="28"/>
              </w:rPr>
              <w:t xml:space="preserve">ПОСТАНОВЛЕНИЕ </w:t>
            </w:r>
          </w:p>
          <w:p w:rsidR="00B864C6" w:rsidRDefault="00B864C6" w:rsidP="00E678B7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B864C6" w:rsidTr="00E678B7">
        <w:trPr>
          <w:trHeight w:hRule="exact" w:val="794"/>
        </w:trPr>
        <w:tc>
          <w:tcPr>
            <w:tcW w:w="3295" w:type="dxa"/>
            <w:tcBorders>
              <w:top w:val="thinThickMediumGap" w:sz="12" w:space="0" w:color="000000"/>
            </w:tcBorders>
            <w:shd w:val="clear" w:color="auto" w:fill="auto"/>
          </w:tcPr>
          <w:p w:rsidR="00B864C6" w:rsidRDefault="00B864C6" w:rsidP="006F5D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</w:t>
            </w:r>
            <w:r w:rsidR="006F5DDE">
              <w:rPr>
                <w:sz w:val="28"/>
                <w:szCs w:val="28"/>
              </w:rPr>
              <w:t>1» марта 2018</w:t>
            </w:r>
            <w:r w:rsidR="008E6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06" w:type="dxa"/>
            <w:gridSpan w:val="3"/>
            <w:tcBorders>
              <w:top w:val="thinThickMediumGap" w:sz="12" w:space="0" w:color="000000"/>
            </w:tcBorders>
            <w:shd w:val="clear" w:color="auto" w:fill="auto"/>
          </w:tcPr>
          <w:p w:rsidR="00B864C6" w:rsidRDefault="00B864C6" w:rsidP="00E678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Великий Новгород</w:t>
            </w:r>
          </w:p>
        </w:tc>
        <w:tc>
          <w:tcPr>
            <w:tcW w:w="3145" w:type="dxa"/>
            <w:tcBorders>
              <w:top w:val="thinThickMediumGap" w:sz="12" w:space="0" w:color="000000"/>
            </w:tcBorders>
            <w:shd w:val="clear" w:color="auto" w:fill="auto"/>
          </w:tcPr>
          <w:p w:rsidR="00B864C6" w:rsidRDefault="004508E6" w:rsidP="00D45DC4">
            <w:pPr>
              <w:widowControl w:val="0"/>
              <w:jc w:val="center"/>
            </w:pPr>
            <w:r>
              <w:rPr>
                <w:sz w:val="28"/>
                <w:szCs w:val="28"/>
              </w:rPr>
              <w:br/>
              <w:t xml:space="preserve">№ </w:t>
            </w:r>
            <w:r w:rsidR="006F5DDE">
              <w:rPr>
                <w:sz w:val="28"/>
                <w:szCs w:val="28"/>
              </w:rPr>
              <w:t>13</w:t>
            </w:r>
            <w:r w:rsidR="00B864C6">
              <w:rPr>
                <w:sz w:val="28"/>
                <w:szCs w:val="28"/>
              </w:rPr>
              <w:t>-1</w:t>
            </w:r>
          </w:p>
        </w:tc>
      </w:tr>
    </w:tbl>
    <w:p w:rsidR="00B864C6" w:rsidRDefault="00B864C6" w:rsidP="00B86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64C6" w:rsidRDefault="00B864C6" w:rsidP="00B864C6">
      <w:pPr>
        <w:rPr>
          <w:rFonts w:ascii="Arial" w:eastAsia="Lucida Sans Unicode" w:hAnsi="Arial" w:cs="Arial"/>
          <w:kern w:val="1"/>
          <w:sz w:val="20"/>
          <w:lang w:eastAsia="ar-SA"/>
        </w:rPr>
      </w:pPr>
    </w:p>
    <w:p w:rsidR="00B864C6" w:rsidRPr="001E48A4" w:rsidRDefault="00B864C6" w:rsidP="00517B99">
      <w:pPr>
        <w:rPr>
          <w:rFonts w:eastAsia="Lucida Sans Unicode"/>
          <w:b/>
          <w:kern w:val="1"/>
          <w:lang w:eastAsia="ar-SA"/>
        </w:rPr>
      </w:pPr>
      <w:r w:rsidRPr="001E48A4">
        <w:rPr>
          <w:rFonts w:eastAsia="Lucida Sans Unicode"/>
          <w:b/>
          <w:kern w:val="1"/>
          <w:lang w:eastAsia="ar-SA"/>
        </w:rPr>
        <w:t>О</w:t>
      </w:r>
      <w:r w:rsidR="00517B99" w:rsidRPr="001E48A4">
        <w:rPr>
          <w:rFonts w:eastAsia="Lucida Sans Unicode"/>
          <w:b/>
          <w:kern w:val="1"/>
          <w:lang w:eastAsia="ar-SA"/>
        </w:rPr>
        <w:t>б</w:t>
      </w:r>
      <w:r w:rsidRPr="001E48A4">
        <w:rPr>
          <w:rFonts w:eastAsia="Lucida Sans Unicode"/>
          <w:b/>
          <w:kern w:val="1"/>
          <w:lang w:eastAsia="ar-SA"/>
        </w:rPr>
        <w:t xml:space="preserve"> </w:t>
      </w:r>
      <w:r w:rsidR="00517B99" w:rsidRPr="001E48A4">
        <w:rPr>
          <w:rFonts w:eastAsia="Lucida Sans Unicode"/>
          <w:b/>
          <w:kern w:val="1"/>
          <w:lang w:eastAsia="ar-SA"/>
        </w:rPr>
        <w:t xml:space="preserve"> </w:t>
      </w:r>
      <w:r w:rsidRPr="001E48A4">
        <w:rPr>
          <w:rFonts w:eastAsia="Lucida Sans Unicode"/>
          <w:b/>
          <w:kern w:val="1"/>
          <w:lang w:eastAsia="ar-SA"/>
        </w:rPr>
        <w:t xml:space="preserve"> итогах работы Новгородской областной</w:t>
      </w:r>
    </w:p>
    <w:p w:rsidR="00B864C6" w:rsidRPr="001E48A4" w:rsidRDefault="00B864C6" w:rsidP="00B864C6">
      <w:pPr>
        <w:rPr>
          <w:rFonts w:eastAsia="Lucida Sans Unicode"/>
          <w:b/>
          <w:kern w:val="1"/>
          <w:lang w:eastAsia="ar-SA"/>
        </w:rPr>
      </w:pPr>
      <w:r w:rsidRPr="001E48A4">
        <w:rPr>
          <w:rFonts w:eastAsia="Lucida Sans Unicode"/>
          <w:b/>
          <w:kern w:val="1"/>
          <w:lang w:eastAsia="ar-SA"/>
        </w:rPr>
        <w:t>организации профсоюза работников</w:t>
      </w:r>
    </w:p>
    <w:p w:rsidR="00B864C6" w:rsidRPr="001E48A4" w:rsidRDefault="00B864C6" w:rsidP="00B864C6">
      <w:pPr>
        <w:rPr>
          <w:rFonts w:eastAsia="Lucida Sans Unicode"/>
          <w:b/>
          <w:kern w:val="1"/>
          <w:sz w:val="20"/>
          <w:lang w:eastAsia="ar-SA"/>
        </w:rPr>
      </w:pPr>
      <w:r w:rsidRPr="001E48A4">
        <w:rPr>
          <w:rFonts w:eastAsia="Lucida Sans Unicode"/>
          <w:b/>
          <w:kern w:val="1"/>
          <w:lang w:eastAsia="ar-SA"/>
        </w:rPr>
        <w:t>народного образования и науки РФ.</w:t>
      </w:r>
    </w:p>
    <w:p w:rsidR="00B864C6" w:rsidRPr="00C04820" w:rsidRDefault="00B864C6" w:rsidP="00B864C6">
      <w:pPr>
        <w:rPr>
          <w:rFonts w:eastAsia="Lucida Sans Unicode"/>
          <w:kern w:val="1"/>
          <w:sz w:val="20"/>
          <w:lang w:eastAsia="ar-SA"/>
        </w:rPr>
      </w:pPr>
    </w:p>
    <w:p w:rsidR="00B864C6" w:rsidRDefault="00B864C6" w:rsidP="00B864C6">
      <w:pPr>
        <w:rPr>
          <w:rFonts w:ascii="Arial" w:eastAsia="Lucida Sans Unicode" w:hAnsi="Arial" w:cs="Arial"/>
          <w:kern w:val="1"/>
          <w:sz w:val="20"/>
          <w:lang w:eastAsia="ar-SA"/>
        </w:rPr>
      </w:pPr>
    </w:p>
    <w:p w:rsidR="006E32A2" w:rsidRDefault="00B864C6" w:rsidP="006E32A2">
      <w:pPr>
        <w:pStyle w:val="a5"/>
        <w:ind w:right="-1" w:firstLine="708"/>
        <w:jc w:val="both"/>
        <w:rPr>
          <w:rFonts w:ascii="Times New Roman" w:hAnsi="Times New Roman"/>
          <w:sz w:val="24"/>
        </w:rPr>
      </w:pPr>
      <w:r w:rsidRPr="00336AF9">
        <w:rPr>
          <w:rFonts w:ascii="Times New Roman" w:hAnsi="Times New Roman"/>
          <w:sz w:val="24"/>
        </w:rPr>
        <w:t xml:space="preserve">Заслушав и обсудив информацию </w:t>
      </w:r>
      <w:r w:rsidR="00517B99" w:rsidRPr="00336AF9">
        <w:rPr>
          <w:rFonts w:ascii="Times New Roman" w:hAnsi="Times New Roman"/>
          <w:sz w:val="24"/>
        </w:rPr>
        <w:t>Гальцевой Т.Ф.</w:t>
      </w:r>
      <w:r w:rsidRPr="00336AF9">
        <w:rPr>
          <w:rFonts w:ascii="Times New Roman" w:hAnsi="Times New Roman"/>
          <w:sz w:val="24"/>
        </w:rPr>
        <w:t xml:space="preserve">, председателя областной организации профсоюза, о </w:t>
      </w:r>
      <w:r w:rsidR="00517B99" w:rsidRPr="00336AF9">
        <w:rPr>
          <w:rFonts w:ascii="Times New Roman" w:hAnsi="Times New Roman"/>
          <w:sz w:val="24"/>
        </w:rPr>
        <w:t xml:space="preserve"> </w:t>
      </w:r>
      <w:r w:rsidRPr="00336AF9">
        <w:rPr>
          <w:rFonts w:ascii="Times New Roman" w:hAnsi="Times New Roman"/>
          <w:sz w:val="24"/>
        </w:rPr>
        <w:t xml:space="preserve"> результатах работы Новгородской областной организации профсоюза работников народного образования и науки Российской Федерации, областной Совет отмечает, что в результате целенаправленного выполнения задач организации, председателям</w:t>
      </w:r>
      <w:r w:rsidR="0012007B" w:rsidRPr="00336AF9">
        <w:rPr>
          <w:rFonts w:ascii="Times New Roman" w:hAnsi="Times New Roman"/>
          <w:sz w:val="24"/>
        </w:rPr>
        <w:t>и</w:t>
      </w:r>
      <w:r w:rsidRPr="00336AF9">
        <w:rPr>
          <w:rFonts w:ascii="Times New Roman" w:hAnsi="Times New Roman"/>
          <w:sz w:val="24"/>
        </w:rPr>
        <w:t xml:space="preserve"> ряда районных, городских и первичных организаций профсоюза удалось сохранить большинство ППО и даже создать </w:t>
      </w:r>
      <w:r w:rsidR="006F5DDE" w:rsidRPr="00336AF9">
        <w:rPr>
          <w:rFonts w:ascii="Times New Roman" w:hAnsi="Times New Roman"/>
          <w:sz w:val="24"/>
        </w:rPr>
        <w:t>6</w:t>
      </w:r>
      <w:r w:rsidRPr="00336AF9">
        <w:rPr>
          <w:rFonts w:ascii="Times New Roman" w:hAnsi="Times New Roman"/>
          <w:sz w:val="24"/>
        </w:rPr>
        <w:t xml:space="preserve"> новых профсоюзных организаций, а в ряде организаций повысить численность членов профсоюза.</w:t>
      </w:r>
      <w:r w:rsidR="004B6A16" w:rsidRPr="00336AF9">
        <w:rPr>
          <w:rFonts w:ascii="Times New Roman" w:hAnsi="Times New Roman"/>
          <w:sz w:val="24"/>
        </w:rPr>
        <w:t xml:space="preserve"> </w:t>
      </w:r>
    </w:p>
    <w:p w:rsidR="006F5DDE" w:rsidRPr="00336AF9" w:rsidRDefault="0012007B" w:rsidP="006E32A2">
      <w:pPr>
        <w:pStyle w:val="a5"/>
        <w:ind w:right="-1" w:firstLine="708"/>
        <w:jc w:val="both"/>
        <w:rPr>
          <w:rFonts w:ascii="Times New Roman" w:hAnsi="Times New Roman"/>
          <w:color w:val="FF0000"/>
          <w:sz w:val="24"/>
        </w:rPr>
      </w:pPr>
      <w:r w:rsidRPr="00336AF9">
        <w:rPr>
          <w:rFonts w:ascii="Times New Roman" w:hAnsi="Times New Roman"/>
          <w:sz w:val="24"/>
        </w:rPr>
        <w:t>В настоящее время в состав Н</w:t>
      </w:r>
      <w:r w:rsidR="0062201E" w:rsidRPr="00336AF9">
        <w:rPr>
          <w:rFonts w:ascii="Times New Roman" w:hAnsi="Times New Roman"/>
          <w:sz w:val="24"/>
        </w:rPr>
        <w:t xml:space="preserve">овгородской областной организации </w:t>
      </w:r>
      <w:r w:rsidR="006F5DDE" w:rsidRPr="00336AF9">
        <w:rPr>
          <w:rFonts w:ascii="Times New Roman" w:hAnsi="Times New Roman"/>
          <w:sz w:val="24"/>
        </w:rPr>
        <w:t>входят 302</w:t>
      </w:r>
      <w:r w:rsidRPr="00336AF9">
        <w:rPr>
          <w:rFonts w:ascii="Times New Roman" w:hAnsi="Times New Roman"/>
          <w:sz w:val="24"/>
        </w:rPr>
        <w:t xml:space="preserve"> первичных профсоюзных организаций</w:t>
      </w:r>
      <w:r w:rsidR="005018FB">
        <w:rPr>
          <w:rFonts w:ascii="Times New Roman" w:hAnsi="Times New Roman"/>
          <w:sz w:val="24"/>
        </w:rPr>
        <w:t>, 11284 члена профсоюза</w:t>
      </w:r>
      <w:bookmarkStart w:id="0" w:name="_GoBack"/>
      <w:bookmarkEnd w:id="0"/>
      <w:r w:rsidRPr="00336AF9">
        <w:rPr>
          <w:rFonts w:ascii="Times New Roman" w:hAnsi="Times New Roman"/>
          <w:sz w:val="24"/>
        </w:rPr>
        <w:t xml:space="preserve">. </w:t>
      </w:r>
      <w:r w:rsidR="004B6A16" w:rsidRPr="00336AF9">
        <w:rPr>
          <w:rFonts w:ascii="Times New Roman" w:hAnsi="Times New Roman"/>
          <w:sz w:val="24"/>
        </w:rPr>
        <w:t xml:space="preserve">Всего в ряды профсоюза влились </w:t>
      </w:r>
      <w:r w:rsidR="006F5DDE" w:rsidRPr="00336AF9">
        <w:rPr>
          <w:rFonts w:ascii="Times New Roman" w:hAnsi="Times New Roman"/>
          <w:sz w:val="24"/>
        </w:rPr>
        <w:t>156</w:t>
      </w:r>
      <w:r w:rsidR="004B6A16" w:rsidRPr="00336AF9">
        <w:rPr>
          <w:rFonts w:ascii="Times New Roman" w:hAnsi="Times New Roman"/>
          <w:sz w:val="24"/>
        </w:rPr>
        <w:t xml:space="preserve"> человек. </w:t>
      </w:r>
      <w:r w:rsidR="006F5DDE" w:rsidRPr="00336AF9">
        <w:rPr>
          <w:rFonts w:ascii="Times New Roman" w:hAnsi="Times New Roman"/>
          <w:sz w:val="24"/>
        </w:rPr>
        <w:t>Причем количество студентов-членов профсоюза уменьшилось на 138 человек, в связи с уменьшением количества приема студентов в Университет, а количество работающих членов профсоюза увеличилось на 294 человека</w:t>
      </w:r>
      <w:r w:rsidR="006F5DDE" w:rsidRPr="00336AF9">
        <w:rPr>
          <w:rFonts w:ascii="Times New Roman" w:hAnsi="Times New Roman"/>
          <w:color w:val="FF0000"/>
          <w:sz w:val="24"/>
        </w:rPr>
        <w:t>.</w:t>
      </w:r>
    </w:p>
    <w:p w:rsidR="006F5DDE" w:rsidRPr="00336AF9" w:rsidRDefault="006F5DDE" w:rsidP="006E32A2">
      <w:pPr>
        <w:pStyle w:val="a5"/>
        <w:ind w:left="-142" w:right="-1" w:firstLine="850"/>
        <w:jc w:val="both"/>
        <w:rPr>
          <w:rFonts w:ascii="Times New Roman" w:hAnsi="Times New Roman"/>
          <w:bCs/>
          <w:sz w:val="24"/>
        </w:rPr>
      </w:pPr>
      <w:r w:rsidRPr="00336AF9">
        <w:rPr>
          <w:rFonts w:ascii="Times New Roman" w:hAnsi="Times New Roman"/>
          <w:bCs/>
          <w:sz w:val="24"/>
        </w:rPr>
        <w:t xml:space="preserve">В результате: </w:t>
      </w:r>
    </w:p>
    <w:p w:rsidR="006F5DDE" w:rsidRPr="00336AF9" w:rsidRDefault="006F5DDE" w:rsidP="006E32A2">
      <w:pPr>
        <w:pStyle w:val="a5"/>
        <w:ind w:left="-142" w:right="-1" w:firstLine="850"/>
        <w:jc w:val="both"/>
        <w:rPr>
          <w:rFonts w:ascii="Times New Roman" w:hAnsi="Times New Roman"/>
          <w:bCs/>
          <w:sz w:val="24"/>
        </w:rPr>
      </w:pPr>
      <w:r w:rsidRPr="00336AF9">
        <w:rPr>
          <w:rFonts w:ascii="Times New Roman" w:hAnsi="Times New Roman"/>
          <w:bCs/>
          <w:sz w:val="24"/>
        </w:rPr>
        <w:t xml:space="preserve"> - общий охват профсоюзным членством (работающие и обучающиеся-увеличился с 68,7% до 69,2%; </w:t>
      </w:r>
    </w:p>
    <w:p w:rsidR="006F5DDE" w:rsidRPr="00336AF9" w:rsidRDefault="006F5DDE" w:rsidP="006E32A2">
      <w:pPr>
        <w:pStyle w:val="a5"/>
        <w:ind w:left="-142" w:right="-1" w:firstLine="850"/>
        <w:jc w:val="both"/>
        <w:rPr>
          <w:rFonts w:ascii="Times New Roman" w:hAnsi="Times New Roman"/>
          <w:bCs/>
          <w:sz w:val="24"/>
        </w:rPr>
      </w:pPr>
      <w:r w:rsidRPr="00336AF9">
        <w:rPr>
          <w:rFonts w:ascii="Times New Roman" w:hAnsi="Times New Roman"/>
          <w:bCs/>
          <w:sz w:val="24"/>
        </w:rPr>
        <w:t xml:space="preserve">- охват профсоюзным членством работающих поднялся с    68,7% до 69,5 % </w:t>
      </w:r>
    </w:p>
    <w:p w:rsidR="006E32A2" w:rsidRDefault="00B864C6" w:rsidP="006E32A2">
      <w:pPr>
        <w:jc w:val="both"/>
        <w:rPr>
          <w:sz w:val="26"/>
          <w:szCs w:val="26"/>
        </w:rPr>
      </w:pPr>
      <w:r w:rsidRPr="00336AF9">
        <w:tab/>
        <w:t xml:space="preserve">Положительные тенденции по членству наблюдаются в </w:t>
      </w:r>
      <w:proofErr w:type="spellStart"/>
      <w:r w:rsidR="00517B99" w:rsidRPr="00336AF9">
        <w:t>Маловишерской</w:t>
      </w:r>
      <w:proofErr w:type="spellEnd"/>
      <w:r w:rsidR="00517B99" w:rsidRPr="00336AF9">
        <w:t xml:space="preserve">, </w:t>
      </w:r>
      <w:proofErr w:type="spellStart"/>
      <w:r w:rsidR="006F5DDE" w:rsidRPr="00336AF9">
        <w:t>Чудовской</w:t>
      </w:r>
      <w:proofErr w:type="spellEnd"/>
      <w:r w:rsidR="006F5DDE" w:rsidRPr="00336AF9">
        <w:t>, Хвойнинской</w:t>
      </w:r>
      <w:r w:rsidR="00517B99" w:rsidRPr="00336AF9">
        <w:t xml:space="preserve">, </w:t>
      </w:r>
      <w:r w:rsidR="00AF73F4" w:rsidRPr="00336AF9">
        <w:t xml:space="preserve">Новгородской </w:t>
      </w:r>
      <w:r w:rsidR="00517B99" w:rsidRPr="00336AF9">
        <w:t xml:space="preserve">районных организациях </w:t>
      </w:r>
      <w:r w:rsidRPr="00336AF9">
        <w:t xml:space="preserve">и Новгородской </w:t>
      </w:r>
      <w:r w:rsidR="00517B99" w:rsidRPr="00336AF9">
        <w:t xml:space="preserve">городской организации </w:t>
      </w:r>
      <w:r w:rsidRPr="00336AF9">
        <w:t xml:space="preserve">профсоюза. </w:t>
      </w:r>
      <w:r w:rsidR="006E32A2" w:rsidRPr="006B6F63">
        <w:t>Увеличилось почти в 2 раза членство в ГОА УДО Морской центр капитана Варухина Н.Г.</w:t>
      </w:r>
      <w:r w:rsidR="006B6F63">
        <w:t>.</w:t>
      </w:r>
      <w:r w:rsidR="006E32A2" w:rsidRPr="006B6F63">
        <w:t xml:space="preserve">  </w:t>
      </w:r>
      <w:r w:rsidRPr="006B6F63">
        <w:t>В Боровичском</w:t>
      </w:r>
      <w:r w:rsidRPr="00336AF9">
        <w:t xml:space="preserve"> педагогическом колледже сохраняется стопроцентное членство в профсоюзе.</w:t>
      </w:r>
    </w:p>
    <w:p w:rsidR="00336AF9" w:rsidRPr="00336AF9" w:rsidRDefault="00336AF9" w:rsidP="00B864C6">
      <w:pPr>
        <w:jc w:val="both"/>
      </w:pPr>
      <w:r w:rsidRPr="00336AF9">
        <w:tab/>
        <w:t>Во всех первичных профсоюзных организациях образовательных учреждений имеются коллективные договора.</w:t>
      </w:r>
    </w:p>
    <w:p w:rsidR="00336AF9" w:rsidRPr="00336AF9" w:rsidRDefault="00336AF9" w:rsidP="00336AF9">
      <w:pPr>
        <w:ind w:right="-1" w:firstLine="708"/>
        <w:jc w:val="both"/>
      </w:pPr>
      <w:r w:rsidRPr="00336AF9">
        <w:t>Действуют 21 муниципальное отраслевое Соглашение между местными организациями профсоюза и органами управления образованием городского округа и муниципальных районов или Администрациями районов.</w:t>
      </w:r>
    </w:p>
    <w:p w:rsidR="00992EE8" w:rsidRPr="00336AF9" w:rsidRDefault="00517B99" w:rsidP="006F5DDE">
      <w:pPr>
        <w:jc w:val="both"/>
      </w:pPr>
      <w:r w:rsidRPr="00336AF9">
        <w:tab/>
      </w:r>
      <w:r w:rsidR="00992EE8" w:rsidRPr="00336AF9">
        <w:t xml:space="preserve">Выделено на целевые мероприятия </w:t>
      </w:r>
      <w:r w:rsidR="003B3DA2">
        <w:t>–</w:t>
      </w:r>
      <w:r w:rsidR="00992EE8" w:rsidRPr="00336AF9">
        <w:t xml:space="preserve"> </w:t>
      </w:r>
      <w:r w:rsidR="003B3DA2">
        <w:rPr>
          <w:b/>
        </w:rPr>
        <w:t>2630,3</w:t>
      </w:r>
      <w:r w:rsidR="00992EE8" w:rsidRPr="00336AF9">
        <w:t xml:space="preserve"> тыс. руб</w:t>
      </w:r>
      <w:r w:rsidR="000168CE" w:rsidRPr="00336AF9">
        <w:t>.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rPr>
          <w:bCs/>
        </w:rPr>
        <w:t>Выделено</w:t>
      </w:r>
      <w:r w:rsidRPr="00336AF9">
        <w:rPr>
          <w:b/>
          <w:bCs/>
        </w:rPr>
        <w:t xml:space="preserve"> </w:t>
      </w:r>
      <w:r w:rsidR="003B3DA2">
        <w:rPr>
          <w:b/>
          <w:bCs/>
        </w:rPr>
        <w:t>1298,7</w:t>
      </w:r>
      <w:r w:rsidRPr="00336AF9">
        <w:rPr>
          <w:b/>
          <w:bCs/>
        </w:rPr>
        <w:t xml:space="preserve"> </w:t>
      </w:r>
      <w:r w:rsidRPr="00336AF9">
        <w:t>тыс. руб. для оказан</w:t>
      </w:r>
      <w:r w:rsidR="000168CE" w:rsidRPr="00336AF9">
        <w:t>ия мат. помощи членам профсоюза.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 xml:space="preserve">Выделено </w:t>
      </w:r>
      <w:r w:rsidR="003B3DA2">
        <w:rPr>
          <w:b/>
          <w:bCs/>
        </w:rPr>
        <w:t>1976,8</w:t>
      </w:r>
      <w:r w:rsidRPr="00336AF9">
        <w:rPr>
          <w:b/>
          <w:bCs/>
        </w:rPr>
        <w:t xml:space="preserve"> </w:t>
      </w:r>
      <w:r w:rsidRPr="00336AF9">
        <w:t>тыс. руб. на премирование член</w:t>
      </w:r>
      <w:r w:rsidR="000168CE" w:rsidRPr="00336AF9">
        <w:t>ов профсоюза за активную работу.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 xml:space="preserve"> </w:t>
      </w:r>
      <w:r w:rsidR="000168CE" w:rsidRPr="00336AF9">
        <w:t xml:space="preserve">Рассмотрено обращений </w:t>
      </w:r>
      <w:r w:rsidR="003B3DA2">
        <w:rPr>
          <w:b/>
        </w:rPr>
        <w:t>603</w:t>
      </w:r>
      <w:r w:rsidR="000168CE" w:rsidRPr="00336AF9">
        <w:rPr>
          <w:b/>
        </w:rPr>
        <w:t xml:space="preserve"> </w:t>
      </w:r>
      <w:r w:rsidR="000168CE" w:rsidRPr="00336AF9">
        <w:t>членов профсоюза.</w:t>
      </w:r>
    </w:p>
    <w:p w:rsidR="000168CE" w:rsidRPr="00336AF9" w:rsidRDefault="001E48A4" w:rsidP="006D4616">
      <w:pPr>
        <w:numPr>
          <w:ilvl w:val="0"/>
          <w:numId w:val="5"/>
        </w:numPr>
        <w:jc w:val="both"/>
      </w:pPr>
      <w:r w:rsidRPr="00336AF9">
        <w:t xml:space="preserve"> </w:t>
      </w:r>
      <w:r w:rsidR="003B3DA2" w:rsidRPr="003B3DA2">
        <w:t>Оказана правовая помощь в составлении 19 исковых заявлений в суды</w:t>
      </w:r>
      <w:r w:rsidRPr="003B3DA2">
        <w:t xml:space="preserve"> - экономическая эффективность  составила  </w:t>
      </w:r>
      <w:r w:rsidR="003B3DA2" w:rsidRPr="003B3DA2">
        <w:rPr>
          <w:b/>
        </w:rPr>
        <w:t>4,292</w:t>
      </w:r>
      <w:r w:rsidRPr="00336AF9">
        <w:rPr>
          <w:b/>
          <w:bCs/>
        </w:rPr>
        <w:t xml:space="preserve"> тыс</w:t>
      </w:r>
      <w:r w:rsidR="000168CE" w:rsidRPr="00336AF9">
        <w:t>. рублей.</w:t>
      </w:r>
    </w:p>
    <w:p w:rsidR="000168CE" w:rsidRPr="00336AF9" w:rsidRDefault="000168CE" w:rsidP="006D4616">
      <w:pPr>
        <w:numPr>
          <w:ilvl w:val="0"/>
          <w:numId w:val="5"/>
        </w:numPr>
        <w:jc w:val="both"/>
      </w:pPr>
      <w:r w:rsidRPr="00336AF9">
        <w:lastRenderedPageBreak/>
        <w:t>Оказана правовая помощь в разработке коллективных договоров и соглашений -</w:t>
      </w:r>
      <w:r w:rsidR="006F5DDE" w:rsidRPr="00336AF9">
        <w:rPr>
          <w:b/>
        </w:rPr>
        <w:t>3</w:t>
      </w:r>
      <w:r w:rsidR="003B3DA2">
        <w:rPr>
          <w:b/>
        </w:rPr>
        <w:t>7</w:t>
      </w:r>
      <w:r w:rsidRPr="00336AF9">
        <w:rPr>
          <w:b/>
        </w:rPr>
        <w:t xml:space="preserve"> </w:t>
      </w:r>
      <w:r w:rsidRPr="00336AF9">
        <w:t>председателям профсоюзных организаций.</w:t>
      </w:r>
    </w:p>
    <w:p w:rsidR="00DA2EC3" w:rsidRPr="00336AF9" w:rsidRDefault="000168CE" w:rsidP="006D4616">
      <w:pPr>
        <w:numPr>
          <w:ilvl w:val="0"/>
          <w:numId w:val="5"/>
        </w:numPr>
        <w:jc w:val="both"/>
      </w:pPr>
      <w:r w:rsidRPr="00336AF9">
        <w:t xml:space="preserve">Проведено </w:t>
      </w:r>
      <w:r w:rsidR="003B3DA2">
        <w:rPr>
          <w:b/>
        </w:rPr>
        <w:t>115</w:t>
      </w:r>
      <w:r w:rsidRPr="00336AF9">
        <w:t xml:space="preserve"> проверок работодателей.</w:t>
      </w:r>
      <w:r w:rsidR="001E48A4" w:rsidRPr="00336AF9">
        <w:t xml:space="preserve">  </w:t>
      </w:r>
    </w:p>
    <w:p w:rsidR="00DA2EC3" w:rsidRPr="006E32A2" w:rsidRDefault="00B33D23" w:rsidP="006D4616">
      <w:pPr>
        <w:numPr>
          <w:ilvl w:val="0"/>
          <w:numId w:val="5"/>
        </w:numPr>
        <w:jc w:val="both"/>
      </w:pPr>
      <w:r w:rsidRPr="006E32A2">
        <w:t>Награждены: Почетной грамотой областной организации профсоюза</w:t>
      </w:r>
      <w:r w:rsidR="001E48A4" w:rsidRPr="006E32A2">
        <w:t xml:space="preserve">- </w:t>
      </w:r>
      <w:r w:rsidR="006E32A2" w:rsidRPr="006E32A2">
        <w:rPr>
          <w:b/>
          <w:bCs/>
        </w:rPr>
        <w:t>71</w:t>
      </w:r>
      <w:r w:rsidRPr="006E32A2">
        <w:t xml:space="preserve"> человек;</w:t>
      </w:r>
      <w:r w:rsidR="001E48A4" w:rsidRPr="006E32A2">
        <w:t xml:space="preserve"> </w:t>
      </w:r>
      <w:r w:rsidRPr="006E32A2">
        <w:t>Почетными грамотами Общероссийского Профсоюза образования -</w:t>
      </w:r>
      <w:r w:rsidR="006E32A2" w:rsidRPr="006E32A2">
        <w:t>19</w:t>
      </w:r>
      <w:r w:rsidRPr="006E32A2">
        <w:t xml:space="preserve"> человек;</w:t>
      </w:r>
      <w:r w:rsidRPr="006E32A2">
        <w:rPr>
          <w:b/>
          <w:bCs/>
        </w:rPr>
        <w:t xml:space="preserve">  </w:t>
      </w:r>
      <w:r w:rsidRPr="006E32A2">
        <w:t>грамотами (благодарностями)</w:t>
      </w:r>
      <w:r w:rsidR="001E48A4" w:rsidRPr="006E32A2">
        <w:t xml:space="preserve"> НОФП</w:t>
      </w:r>
      <w:r w:rsidR="00015073" w:rsidRPr="006E32A2">
        <w:t>, дающими право получить звание «Ветеран труда»</w:t>
      </w:r>
      <w:r w:rsidR="001E48A4" w:rsidRPr="006E32A2">
        <w:t xml:space="preserve"> -</w:t>
      </w:r>
      <w:r w:rsidRPr="006E32A2">
        <w:t xml:space="preserve"> </w:t>
      </w:r>
      <w:r w:rsidR="006E32A2" w:rsidRPr="006E32A2">
        <w:rPr>
          <w:b/>
          <w:bCs/>
        </w:rPr>
        <w:t>28</w:t>
      </w:r>
      <w:r w:rsidR="001E48A4" w:rsidRPr="006E32A2">
        <w:rPr>
          <w:b/>
          <w:bCs/>
        </w:rPr>
        <w:t xml:space="preserve"> </w:t>
      </w:r>
      <w:r w:rsidR="006E32A2" w:rsidRPr="006E32A2">
        <w:t>человек.</w:t>
      </w:r>
    </w:p>
    <w:p w:rsidR="006D4616" w:rsidRPr="00336AF9" w:rsidRDefault="006D4616" w:rsidP="006D4616">
      <w:pPr>
        <w:pStyle w:val="a4"/>
        <w:numPr>
          <w:ilvl w:val="0"/>
          <w:numId w:val="5"/>
        </w:numPr>
        <w:jc w:val="both"/>
      </w:pPr>
      <w:r w:rsidRPr="00336AF9">
        <w:rPr>
          <w:b/>
          <w:bCs/>
        </w:rPr>
        <w:t>Воспользовались льготами профсоюза: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>Направлены на санаторно-курортное лечение   в г. Старая Русса</w:t>
      </w:r>
      <w:r w:rsidR="004C3D46" w:rsidRPr="00336AF9">
        <w:t xml:space="preserve"> (скидка 30%)</w:t>
      </w:r>
      <w:r w:rsidRPr="00336AF9">
        <w:t xml:space="preserve"> </w:t>
      </w:r>
      <w:r w:rsidRPr="006E32A2">
        <w:rPr>
          <w:b/>
          <w:bCs/>
        </w:rPr>
        <w:t xml:space="preserve">-   </w:t>
      </w:r>
      <w:r w:rsidR="006E32A2">
        <w:rPr>
          <w:b/>
          <w:bCs/>
        </w:rPr>
        <w:t>41</w:t>
      </w:r>
      <w:r w:rsidR="00B33D23" w:rsidRPr="006E32A2">
        <w:rPr>
          <w:b/>
          <w:bCs/>
        </w:rPr>
        <w:t xml:space="preserve"> </w:t>
      </w:r>
      <w:r w:rsidR="006E32A2">
        <w:t>член</w:t>
      </w:r>
      <w:r w:rsidR="0062201E" w:rsidRPr="00336AF9">
        <w:t xml:space="preserve"> профсоюза</w:t>
      </w:r>
      <w:r w:rsidR="00B33D23" w:rsidRPr="00336AF9">
        <w:t xml:space="preserve"> </w:t>
      </w:r>
      <w:r w:rsidR="006E32A2">
        <w:rPr>
          <w:b/>
          <w:bCs/>
        </w:rPr>
        <w:t xml:space="preserve"> 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proofErr w:type="gramStart"/>
      <w:r w:rsidRPr="00336AF9">
        <w:t>Направлены</w:t>
      </w:r>
      <w:proofErr w:type="gramEnd"/>
      <w:r w:rsidRPr="00336AF9">
        <w:t xml:space="preserve"> на санаторно-курортное лечение в Хилово</w:t>
      </w:r>
      <w:r w:rsidR="004C3D46" w:rsidRPr="00336AF9">
        <w:t xml:space="preserve"> (50 % скидка)</w:t>
      </w:r>
      <w:r w:rsidR="000168CE" w:rsidRPr="00336AF9">
        <w:t xml:space="preserve"> –</w:t>
      </w:r>
      <w:r w:rsidRPr="00336AF9">
        <w:t xml:space="preserve"> </w:t>
      </w:r>
      <w:r w:rsidR="003B3DA2">
        <w:rPr>
          <w:b/>
        </w:rPr>
        <w:t>149</w:t>
      </w:r>
      <w:r w:rsidR="000168CE" w:rsidRPr="00336AF9">
        <w:rPr>
          <w:b/>
        </w:rPr>
        <w:t xml:space="preserve"> </w:t>
      </w:r>
      <w:r w:rsidR="003B3DA2">
        <w:t xml:space="preserve"> </w:t>
      </w:r>
      <w:r w:rsidR="0062201E" w:rsidRPr="00336AF9">
        <w:t>член</w:t>
      </w:r>
      <w:r w:rsidR="003B3DA2">
        <w:t>ов</w:t>
      </w:r>
      <w:r w:rsidR="0062201E" w:rsidRPr="00336AF9">
        <w:t xml:space="preserve"> профсоюза</w:t>
      </w:r>
    </w:p>
    <w:p w:rsidR="004C3D46" w:rsidRPr="00336AF9" w:rsidRDefault="0062201E" w:rsidP="006D4616">
      <w:pPr>
        <w:numPr>
          <w:ilvl w:val="0"/>
          <w:numId w:val="5"/>
        </w:numPr>
        <w:jc w:val="both"/>
      </w:pPr>
      <w:r w:rsidRPr="00336AF9">
        <w:t xml:space="preserve">Направлены на санаторно-курортное лечение через </w:t>
      </w:r>
      <w:r w:rsidR="004C3D46" w:rsidRPr="00336AF9">
        <w:t xml:space="preserve">СКО «Профкурорт», </w:t>
      </w:r>
      <w:proofErr w:type="gramStart"/>
      <w:r w:rsidR="004C3D46" w:rsidRPr="00336AF9">
        <w:t>предоставляющий</w:t>
      </w:r>
      <w:proofErr w:type="gramEnd"/>
      <w:r w:rsidR="004C3D46" w:rsidRPr="00336AF9">
        <w:t xml:space="preserve"> возможность отдыхать членам профсоюза и членам их семей по всей стране с 20 %</w:t>
      </w:r>
      <w:r w:rsidR="00B33D23" w:rsidRPr="00336AF9">
        <w:t xml:space="preserve"> </w:t>
      </w:r>
      <w:r w:rsidR="004C3D46" w:rsidRPr="00336AF9">
        <w:t xml:space="preserve">скидкой </w:t>
      </w:r>
      <w:r w:rsidRPr="00336AF9">
        <w:t xml:space="preserve"> </w:t>
      </w:r>
      <w:r w:rsidR="006E32A2">
        <w:rPr>
          <w:b/>
        </w:rPr>
        <w:t>4</w:t>
      </w:r>
      <w:r w:rsidR="000168CE" w:rsidRPr="00336AF9">
        <w:rPr>
          <w:b/>
        </w:rPr>
        <w:t xml:space="preserve">3 </w:t>
      </w:r>
      <w:r w:rsidR="000168CE" w:rsidRPr="00336AF9">
        <w:t>члена профсоюза.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 xml:space="preserve"> Направлены на лечение зубов в стоматологической поликлинике «Профстом» со скидкой </w:t>
      </w:r>
      <w:r w:rsidR="006E32A2">
        <w:rPr>
          <w:b/>
          <w:bCs/>
        </w:rPr>
        <w:t xml:space="preserve"> </w:t>
      </w:r>
      <w:r w:rsidRPr="00336AF9">
        <w:rPr>
          <w:b/>
          <w:bCs/>
        </w:rPr>
        <w:t xml:space="preserve"> до 25</w:t>
      </w:r>
      <w:r w:rsidRPr="006E32A2">
        <w:rPr>
          <w:b/>
          <w:bCs/>
        </w:rPr>
        <w:t xml:space="preserve">%  </w:t>
      </w:r>
      <w:r w:rsidRPr="006E32A2">
        <w:t xml:space="preserve">-  </w:t>
      </w:r>
      <w:r w:rsidRPr="00336AF9">
        <w:rPr>
          <w:b/>
          <w:bCs/>
        </w:rPr>
        <w:t>1</w:t>
      </w:r>
      <w:r w:rsidR="006E32A2">
        <w:rPr>
          <w:b/>
          <w:bCs/>
        </w:rPr>
        <w:t>5</w:t>
      </w:r>
      <w:r w:rsidRPr="00336AF9">
        <w:t xml:space="preserve"> </w:t>
      </w:r>
      <w:r w:rsidR="0062201E" w:rsidRPr="00336AF9">
        <w:t>членов профсоюза</w:t>
      </w:r>
      <w:r w:rsidRPr="00336AF9">
        <w:t>,</w:t>
      </w:r>
    </w:p>
    <w:p w:rsidR="00DA2EC3" w:rsidRPr="00336AF9" w:rsidRDefault="001E48A4" w:rsidP="00120C8B">
      <w:pPr>
        <w:numPr>
          <w:ilvl w:val="0"/>
          <w:numId w:val="5"/>
        </w:numPr>
        <w:jc w:val="both"/>
      </w:pPr>
      <w:r w:rsidRPr="00336AF9">
        <w:t xml:space="preserve"> Выдано займов   в КПК </w:t>
      </w:r>
      <w:r w:rsidRPr="006E32A2">
        <w:rPr>
          <w:b/>
          <w:bCs/>
        </w:rPr>
        <w:t xml:space="preserve">«Учитель» </w:t>
      </w:r>
      <w:r w:rsidRPr="00336AF9">
        <w:t xml:space="preserve">- </w:t>
      </w:r>
      <w:r w:rsidR="006E32A2">
        <w:rPr>
          <w:b/>
          <w:bCs/>
        </w:rPr>
        <w:t>160</w:t>
      </w:r>
      <w:r w:rsidRPr="00336AF9">
        <w:t xml:space="preserve"> человек (в на сумму </w:t>
      </w:r>
      <w:r w:rsidR="006E32A2">
        <w:rPr>
          <w:b/>
          <w:bCs/>
        </w:rPr>
        <w:t>6530</w:t>
      </w:r>
      <w:r w:rsidRPr="00336AF9">
        <w:t xml:space="preserve"> тыс</w:t>
      </w:r>
      <w:proofErr w:type="gramStart"/>
      <w:r w:rsidRPr="00336AF9">
        <w:t>.р</w:t>
      </w:r>
      <w:proofErr w:type="gramEnd"/>
      <w:r w:rsidRPr="00336AF9">
        <w:t xml:space="preserve">уб.)  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 xml:space="preserve">Выданы дисконтные карты </w:t>
      </w:r>
      <w:r w:rsidR="006E32A2">
        <w:t xml:space="preserve">нового образца </w:t>
      </w:r>
      <w:r w:rsidRPr="006E32A2">
        <w:rPr>
          <w:bCs/>
        </w:rPr>
        <w:t>«</w:t>
      </w:r>
      <w:proofErr w:type="spellStart"/>
      <w:r w:rsidRPr="006E32A2">
        <w:rPr>
          <w:bCs/>
        </w:rPr>
        <w:t>Профплюс</w:t>
      </w:r>
      <w:proofErr w:type="spellEnd"/>
      <w:r w:rsidRPr="00336AF9">
        <w:rPr>
          <w:b/>
          <w:bCs/>
        </w:rPr>
        <w:t xml:space="preserve">» </w:t>
      </w:r>
      <w:r w:rsidR="006E32A2">
        <w:rPr>
          <w:b/>
          <w:bCs/>
        </w:rPr>
        <w:t>835</w:t>
      </w:r>
      <w:r w:rsidRPr="00336AF9">
        <w:rPr>
          <w:b/>
          <w:bCs/>
        </w:rPr>
        <w:t xml:space="preserve"> </w:t>
      </w:r>
      <w:r w:rsidR="0062201E" w:rsidRPr="00336AF9">
        <w:t>членам профсоюза</w:t>
      </w:r>
      <w:r w:rsidRPr="00336AF9">
        <w:rPr>
          <w:b/>
          <w:bCs/>
        </w:rPr>
        <w:t>.</w:t>
      </w:r>
    </w:p>
    <w:p w:rsidR="00DA2EC3" w:rsidRPr="00336AF9" w:rsidRDefault="001E48A4" w:rsidP="006D4616">
      <w:pPr>
        <w:numPr>
          <w:ilvl w:val="0"/>
          <w:numId w:val="5"/>
        </w:numPr>
        <w:jc w:val="both"/>
      </w:pPr>
      <w:r w:rsidRPr="00336AF9">
        <w:t>Посетили бассейн</w:t>
      </w:r>
      <w:r w:rsidRPr="00336AF9">
        <w:rPr>
          <w:b/>
          <w:bCs/>
        </w:rPr>
        <w:t xml:space="preserve"> </w:t>
      </w:r>
      <w:r w:rsidRPr="00336AF9">
        <w:t xml:space="preserve">ОУ «Новгородский областной Дворец Спорта» - </w:t>
      </w:r>
      <w:r w:rsidRPr="00336AF9">
        <w:rPr>
          <w:b/>
          <w:bCs/>
        </w:rPr>
        <w:t>9</w:t>
      </w:r>
      <w:r w:rsidRPr="00336AF9">
        <w:t xml:space="preserve"> </w:t>
      </w:r>
      <w:r w:rsidR="0062201E" w:rsidRPr="00336AF9">
        <w:t>членов профсоюза</w:t>
      </w:r>
      <w:r w:rsidR="008E680D">
        <w:t>.</w:t>
      </w:r>
    </w:p>
    <w:p w:rsidR="0062201E" w:rsidRDefault="0062201E" w:rsidP="006D4616">
      <w:pPr>
        <w:numPr>
          <w:ilvl w:val="0"/>
          <w:numId w:val="5"/>
        </w:numPr>
        <w:jc w:val="both"/>
      </w:pPr>
      <w:r w:rsidRPr="00336AF9">
        <w:t xml:space="preserve">Направлены в семейный фитнесс-центр «Атмосфера» с 30 % скидкой – </w:t>
      </w:r>
      <w:r w:rsidR="006E32A2">
        <w:rPr>
          <w:b/>
        </w:rPr>
        <w:t>12</w:t>
      </w:r>
      <w:r w:rsidRPr="00336AF9">
        <w:t xml:space="preserve"> членов профсоюза</w:t>
      </w:r>
      <w:r w:rsidR="008E680D">
        <w:t>.</w:t>
      </w:r>
    </w:p>
    <w:p w:rsidR="006E32A2" w:rsidRPr="00336AF9" w:rsidRDefault="006E32A2" w:rsidP="006D4616">
      <w:pPr>
        <w:numPr>
          <w:ilvl w:val="0"/>
          <w:numId w:val="5"/>
        </w:numPr>
        <w:jc w:val="both"/>
      </w:pPr>
      <w:r>
        <w:t>Активно проводятся культурно массовые мероприятия в местных организациях</w:t>
      </w:r>
      <w:r w:rsidR="006B6F63">
        <w:t>, особенно в Старорусской, Б</w:t>
      </w:r>
      <w:r>
        <w:t>оровичской</w:t>
      </w:r>
      <w:r w:rsidR="006B6F63">
        <w:t xml:space="preserve">, Парфинской, Волотовской, Маревской. </w:t>
      </w:r>
      <w:proofErr w:type="spellStart"/>
      <w:r w:rsidR="006B6F63">
        <w:t>Мошенской</w:t>
      </w:r>
      <w:proofErr w:type="spellEnd"/>
      <w:r w:rsidR="006B6F63">
        <w:t xml:space="preserve"> районных </w:t>
      </w:r>
      <w:proofErr w:type="gramStart"/>
      <w:r w:rsidR="006B6F63">
        <w:t>организациях</w:t>
      </w:r>
      <w:proofErr w:type="gramEnd"/>
      <w:r w:rsidR="006B6F63">
        <w:t xml:space="preserve"> профсоюза и Новгородской городской  организации профсоюза.</w:t>
      </w:r>
    </w:p>
    <w:p w:rsidR="00B864C6" w:rsidRPr="00336AF9" w:rsidRDefault="00B864C6" w:rsidP="00B864C6">
      <w:pPr>
        <w:jc w:val="both"/>
      </w:pPr>
      <w:r w:rsidRPr="00336AF9">
        <w:tab/>
        <w:t xml:space="preserve">На основании  </w:t>
      </w:r>
      <w:proofErr w:type="gramStart"/>
      <w:r w:rsidRPr="00336AF9">
        <w:t>вышеизложенного</w:t>
      </w:r>
      <w:proofErr w:type="gramEnd"/>
      <w:r w:rsidRPr="00336AF9">
        <w:t xml:space="preserve">, Совет </w:t>
      </w:r>
    </w:p>
    <w:p w:rsidR="00B864C6" w:rsidRPr="00336AF9" w:rsidRDefault="00B864C6" w:rsidP="00B864C6">
      <w:pPr>
        <w:jc w:val="both"/>
        <w:rPr>
          <w:b/>
        </w:rPr>
      </w:pPr>
      <w:r w:rsidRPr="00336AF9">
        <w:rPr>
          <w:b/>
        </w:rPr>
        <w:t xml:space="preserve"> ПОСТАНОВЛЯЕТ:</w:t>
      </w:r>
    </w:p>
    <w:p w:rsidR="00015073" w:rsidRPr="00015073" w:rsidRDefault="00015073" w:rsidP="00015073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eastAsia="Lucida Sans Unicode"/>
          <w:lang w:eastAsia="ar-SA"/>
        </w:rPr>
      </w:pPr>
      <w:r w:rsidRPr="00015073">
        <w:rPr>
          <w:rFonts w:eastAsia="Lucida Sans Unicode"/>
          <w:lang w:eastAsia="ar-SA"/>
        </w:rPr>
        <w:t>Признать работу Совета Новгородской областной организации профсоюза работников народного образования и науки</w:t>
      </w:r>
      <w:r>
        <w:rPr>
          <w:rFonts w:eastAsia="Lucida Sans Unicode"/>
          <w:lang w:eastAsia="ar-SA"/>
        </w:rPr>
        <w:t xml:space="preserve"> </w:t>
      </w:r>
      <w:r w:rsidRPr="00015073">
        <w:rPr>
          <w:rFonts w:eastAsia="Lucida Sans Unicode"/>
          <w:lang w:eastAsia="ar-SA"/>
        </w:rPr>
        <w:t xml:space="preserve">РФ </w:t>
      </w:r>
      <w:r w:rsidR="00336AF9">
        <w:rPr>
          <w:rFonts w:eastAsia="Lucida Sans Unicode"/>
          <w:lang w:eastAsia="ar-SA"/>
        </w:rPr>
        <w:t>в 2017</w:t>
      </w:r>
      <w:r>
        <w:rPr>
          <w:rFonts w:eastAsia="Lucida Sans Unicode"/>
          <w:lang w:eastAsia="ar-SA"/>
        </w:rPr>
        <w:t xml:space="preserve"> году </w:t>
      </w:r>
      <w:r w:rsidRPr="00015073">
        <w:rPr>
          <w:rFonts w:eastAsia="Lucida Sans Unicode"/>
          <w:lang w:eastAsia="ar-SA"/>
        </w:rPr>
        <w:t>удовлетворительной.</w:t>
      </w:r>
    </w:p>
    <w:p w:rsidR="00B864C6" w:rsidRDefault="00B864C6" w:rsidP="00B864C6">
      <w:pPr>
        <w:numPr>
          <w:ilvl w:val="0"/>
          <w:numId w:val="2"/>
        </w:numPr>
        <w:tabs>
          <w:tab w:val="left" w:pos="0"/>
        </w:tabs>
        <w:ind w:left="0" w:firstLine="390"/>
        <w:jc w:val="both"/>
      </w:pPr>
      <w:r>
        <w:t>Принять данные статистических отчётов  к сведению и считать их утверждёнными</w:t>
      </w:r>
      <w:r w:rsidR="00015073">
        <w:t>.</w:t>
      </w:r>
    </w:p>
    <w:p w:rsidR="00B864C6" w:rsidRDefault="00B864C6" w:rsidP="003C1C2D">
      <w:pPr>
        <w:numPr>
          <w:ilvl w:val="0"/>
          <w:numId w:val="2"/>
        </w:numPr>
        <w:ind w:left="0" w:firstLine="390"/>
        <w:jc w:val="both"/>
      </w:pPr>
      <w:r>
        <w:t xml:space="preserve">Председателям </w:t>
      </w:r>
      <w:r w:rsidR="0062201E">
        <w:t>местных</w:t>
      </w:r>
      <w:r>
        <w:t xml:space="preserve"> и первичных организаций</w:t>
      </w:r>
      <w:r w:rsidR="0062201E">
        <w:t xml:space="preserve"> </w:t>
      </w:r>
      <w:r w:rsidR="003B3DA2">
        <w:t xml:space="preserve">продолжать работу </w:t>
      </w:r>
      <w:r>
        <w:t>по мотивации п</w:t>
      </w:r>
      <w:r w:rsidR="00015073">
        <w:t xml:space="preserve">рофсоюзного членства </w:t>
      </w:r>
      <w:r w:rsidR="003B3DA2">
        <w:t>в 2018</w:t>
      </w:r>
      <w:r>
        <w:t xml:space="preserve"> год</w:t>
      </w:r>
      <w:r w:rsidR="003B3DA2">
        <w:t>у</w:t>
      </w:r>
      <w:r>
        <w:t>.</w:t>
      </w:r>
    </w:p>
    <w:p w:rsidR="003B3DA2" w:rsidRDefault="003B3DA2" w:rsidP="003C1C2D">
      <w:pPr>
        <w:numPr>
          <w:ilvl w:val="0"/>
          <w:numId w:val="2"/>
        </w:numPr>
        <w:ind w:left="0" w:firstLine="390"/>
        <w:jc w:val="both"/>
      </w:pPr>
      <w:r>
        <w:t xml:space="preserve">Усилить информирование рядовых членов профсоюза о предоставляемых профсоюзных льготах. </w:t>
      </w:r>
    </w:p>
    <w:p w:rsidR="00015073" w:rsidRDefault="006B6F63" w:rsidP="00B864C6">
      <w:pPr>
        <w:ind w:firstLine="390"/>
        <w:jc w:val="both"/>
      </w:pPr>
      <w:r>
        <w:t>5</w:t>
      </w:r>
      <w:r w:rsidR="00B864C6">
        <w:t>. Областной организации профсоюза работников народного образования и науки РФ</w:t>
      </w:r>
      <w:r w:rsidR="00015073">
        <w:t xml:space="preserve"> о</w:t>
      </w:r>
      <w:r w:rsidR="00B864C6">
        <w:t xml:space="preserve">беспечить индивидуальное консультирование </w:t>
      </w:r>
      <w:r w:rsidR="001E48A4">
        <w:t xml:space="preserve">председателей местных и первичных профсоюзных организаций по всем вопросам </w:t>
      </w:r>
      <w:r w:rsidR="00015073">
        <w:t xml:space="preserve">и помощь в </w:t>
      </w:r>
      <w:r w:rsidR="001E48A4">
        <w:t>работе по мотивации профсоюзного членства.</w:t>
      </w:r>
    </w:p>
    <w:p w:rsidR="00B864C6" w:rsidRDefault="00B864C6" w:rsidP="00B864C6">
      <w:pPr>
        <w:ind w:firstLine="708"/>
        <w:jc w:val="both"/>
      </w:pPr>
    </w:p>
    <w:p w:rsidR="00B864C6" w:rsidRDefault="00B864C6" w:rsidP="00B864C6">
      <w:pPr>
        <w:ind w:firstLine="708"/>
        <w:jc w:val="both"/>
      </w:pPr>
    </w:p>
    <w:p w:rsidR="00B864C6" w:rsidRDefault="00B864C6" w:rsidP="00B864C6">
      <w:pPr>
        <w:ind w:firstLine="708"/>
        <w:jc w:val="both"/>
      </w:pPr>
    </w:p>
    <w:p w:rsidR="00CA7BBB" w:rsidRPr="001E48A4" w:rsidRDefault="00B864C6" w:rsidP="001E48A4">
      <w:pPr>
        <w:jc w:val="both"/>
      </w:pPr>
      <w:r w:rsidRPr="001E48A4">
        <w:t>Председатель</w:t>
      </w:r>
      <w:r w:rsidR="001E48A4">
        <w:t xml:space="preserve">                   </w:t>
      </w:r>
      <w:r w:rsidRPr="001E48A4">
        <w:tab/>
      </w:r>
      <w:r w:rsidR="008E680D" w:rsidRPr="005B5622">
        <w:rPr>
          <w:b/>
          <w:bCs/>
          <w:noProof/>
          <w:sz w:val="28"/>
          <w:lang w:eastAsia="ru-RU"/>
        </w:rPr>
        <w:drawing>
          <wp:inline distT="0" distB="0" distL="0" distR="0">
            <wp:extent cx="981075" cy="443617"/>
            <wp:effectExtent l="0" t="0" r="0" b="0"/>
            <wp:docPr id="2" name="Рисунок 2" descr="Galtz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tze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62" cy="4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A2">
        <w:t xml:space="preserve">                              </w:t>
      </w:r>
      <w:r w:rsidRPr="001E48A4">
        <w:t xml:space="preserve">           Т.Ф. Гальцева</w:t>
      </w:r>
    </w:p>
    <w:sectPr w:rsidR="00CA7BBB" w:rsidRPr="001E48A4" w:rsidSect="0061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750"/>
        </w:tabs>
        <w:ind w:left="0" w:firstLine="0"/>
      </w:pPr>
    </w:lvl>
  </w:abstractNum>
  <w:abstractNum w:abstractNumId="2">
    <w:nsid w:val="1B0D6D04"/>
    <w:multiLevelType w:val="hybridMultilevel"/>
    <w:tmpl w:val="0E2057C2"/>
    <w:lvl w:ilvl="0" w:tplc="1DA6E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C12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86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0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A4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CA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74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42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20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41BC"/>
    <w:multiLevelType w:val="hybridMultilevel"/>
    <w:tmpl w:val="91A2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240"/>
    <w:multiLevelType w:val="hybridMultilevel"/>
    <w:tmpl w:val="B20C1BAC"/>
    <w:lvl w:ilvl="0" w:tplc="DFD82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2D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A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D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6F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F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2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7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25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4C6"/>
    <w:rsid w:val="00015073"/>
    <w:rsid w:val="000168CE"/>
    <w:rsid w:val="000439B6"/>
    <w:rsid w:val="000927EE"/>
    <w:rsid w:val="0012007B"/>
    <w:rsid w:val="001E48A4"/>
    <w:rsid w:val="00303066"/>
    <w:rsid w:val="00336AF9"/>
    <w:rsid w:val="003B3DA2"/>
    <w:rsid w:val="004508E6"/>
    <w:rsid w:val="0049277A"/>
    <w:rsid w:val="004B6A16"/>
    <w:rsid w:val="004C3D46"/>
    <w:rsid w:val="005018FB"/>
    <w:rsid w:val="00517B99"/>
    <w:rsid w:val="005A3585"/>
    <w:rsid w:val="006126DA"/>
    <w:rsid w:val="0062201E"/>
    <w:rsid w:val="006B6F63"/>
    <w:rsid w:val="006C3602"/>
    <w:rsid w:val="006D4616"/>
    <w:rsid w:val="006E32A2"/>
    <w:rsid w:val="006F5DDE"/>
    <w:rsid w:val="008E680D"/>
    <w:rsid w:val="00992EE8"/>
    <w:rsid w:val="009C6EA6"/>
    <w:rsid w:val="00AF73F4"/>
    <w:rsid w:val="00B214A4"/>
    <w:rsid w:val="00B33D23"/>
    <w:rsid w:val="00B864C6"/>
    <w:rsid w:val="00B87200"/>
    <w:rsid w:val="00BF16F6"/>
    <w:rsid w:val="00CA7BBB"/>
    <w:rsid w:val="00D45DC4"/>
    <w:rsid w:val="00DA2EC3"/>
    <w:rsid w:val="00E14716"/>
    <w:rsid w:val="00E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864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4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">
    <w:name w:val="u"/>
    <w:basedOn w:val="a"/>
    <w:rsid w:val="00B864C6"/>
    <w:pPr>
      <w:ind w:firstLine="539"/>
      <w:jc w:val="both"/>
    </w:pPr>
    <w:rPr>
      <w:color w:val="000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0927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D4616"/>
    <w:pPr>
      <w:suppressAutoHyphens w:val="0"/>
      <w:ind w:left="720"/>
      <w:contextualSpacing/>
    </w:pPr>
    <w:rPr>
      <w:lang w:eastAsia="ru-RU"/>
    </w:rPr>
  </w:style>
  <w:style w:type="paragraph" w:customStyle="1" w:styleId="a5">
    <w:name w:val="Содержимое таблицы"/>
    <w:basedOn w:val="a"/>
    <w:rsid w:val="00AF73F4"/>
    <w:pPr>
      <w:widowControl w:val="0"/>
      <w:suppressLineNumbers/>
    </w:pPr>
    <w:rPr>
      <w:rFonts w:ascii="Arial" w:eastAsia="Arial Unicode MS" w:hAnsi="Arial"/>
      <w:kern w:val="2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6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2018-03-07T08:10:00Z</dcterms:created>
  <dcterms:modified xsi:type="dcterms:W3CDTF">2018-03-07T08:10:00Z</dcterms:modified>
</cp:coreProperties>
</file>