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67" w:rsidRPr="008D723C" w:rsidRDefault="00575A67" w:rsidP="00575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3C">
        <w:rPr>
          <w:rFonts w:ascii="Times New Roman" w:hAnsi="Times New Roman" w:cs="Times New Roman"/>
          <w:b/>
          <w:sz w:val="24"/>
          <w:szCs w:val="24"/>
        </w:rPr>
        <w:t>Задания муниципального этапа олимпиады по географии</w:t>
      </w:r>
    </w:p>
    <w:p w:rsidR="00575A67" w:rsidRPr="008D723C" w:rsidRDefault="004C33C8" w:rsidP="00575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="00575A67" w:rsidRPr="008D723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75A67" w:rsidRPr="008D723C" w:rsidRDefault="00575A67" w:rsidP="00575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3C">
        <w:rPr>
          <w:rFonts w:ascii="Times New Roman" w:hAnsi="Times New Roman" w:cs="Times New Roman"/>
          <w:b/>
          <w:sz w:val="24"/>
          <w:szCs w:val="24"/>
        </w:rPr>
        <w:t>Тестовый раунд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575A67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1. </w:t>
      </w: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Обилие озёр на северных приморских низменностях Сибири обусловлено (выбрать основной фактор):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Тектоническими процессами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Б. Вулканическими процессами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В. Деятельностью ледника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Г. Карстовыми процессами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Д. Термокарстовыми процессами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Е. Деятельностью человека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2. Сельги – это: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Скалистые холмы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Б. Ледниковый рельеф </w:t>
      </w:r>
      <w:proofErr w:type="spellStart"/>
      <w:r w:rsidRPr="003209C7">
        <w:rPr>
          <w:rFonts w:ascii="Times New Roman" w:hAnsi="Times New Roman" w:cs="Times New Roman"/>
          <w:sz w:val="24"/>
          <w:szCs w:val="24"/>
        </w:rPr>
        <w:t>грядообразной</w:t>
      </w:r>
      <w:proofErr w:type="spellEnd"/>
      <w:r w:rsidRPr="003209C7">
        <w:rPr>
          <w:rFonts w:ascii="Times New Roman" w:hAnsi="Times New Roman" w:cs="Times New Roman"/>
          <w:sz w:val="24"/>
          <w:szCs w:val="24"/>
        </w:rPr>
        <w:t xml:space="preserve"> формы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В. Тип берега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Г. Сильный атмосферный ветер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1B64D0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3. </w:t>
      </w:r>
      <w:r w:rsidR="001B64D0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</w:t>
      </w:r>
      <w:proofErr w:type="spellStart"/>
      <w:r w:rsidR="001B64D0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тикуль</w:t>
      </w:r>
      <w:proofErr w:type="spellEnd"/>
      <w:r w:rsidR="001B64D0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Форма рельефа, преобладающая в Австралии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Б. Африканская птица</w:t>
      </w:r>
    </w:p>
    <w:p w:rsidR="001B64D0" w:rsidRPr="005F181A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5F181A">
        <w:rPr>
          <w:rFonts w:ascii="Times New Roman" w:hAnsi="Times New Roman" w:cs="Times New Roman"/>
          <w:sz w:val="24"/>
          <w:szCs w:val="24"/>
        </w:rPr>
        <w:t>В. Жилище крестьян в Эфиопии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Г. Прибор для измерения влажности воздуха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Д. Индейское племя в Перу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1B64D0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4. </w:t>
      </w:r>
      <w:r w:rsidR="001B64D0" w:rsidRPr="003209C7">
        <w:rPr>
          <w:rFonts w:ascii="Times New Roman" w:hAnsi="Times New Roman" w:cs="Times New Roman"/>
          <w:sz w:val="24"/>
          <w:szCs w:val="24"/>
        </w:rPr>
        <w:t>Выберите строку, в которой с географической точки зрения всё верно: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Туареги – сельва - Перу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Б. Туареги – Анды - Перу</w:t>
      </w:r>
    </w:p>
    <w:p w:rsidR="001B64D0" w:rsidRPr="005F181A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5F181A">
        <w:rPr>
          <w:rFonts w:ascii="Times New Roman" w:hAnsi="Times New Roman" w:cs="Times New Roman"/>
          <w:sz w:val="24"/>
          <w:szCs w:val="24"/>
        </w:rPr>
        <w:t xml:space="preserve">В. Туареги – </w:t>
      </w:r>
      <w:proofErr w:type="spellStart"/>
      <w:r w:rsidRPr="005F181A">
        <w:rPr>
          <w:rFonts w:ascii="Times New Roman" w:hAnsi="Times New Roman" w:cs="Times New Roman"/>
          <w:sz w:val="24"/>
          <w:szCs w:val="24"/>
        </w:rPr>
        <w:t>фелидж</w:t>
      </w:r>
      <w:proofErr w:type="spellEnd"/>
      <w:r w:rsidRPr="005F181A">
        <w:rPr>
          <w:rFonts w:ascii="Times New Roman" w:hAnsi="Times New Roman" w:cs="Times New Roman"/>
          <w:sz w:val="24"/>
          <w:szCs w:val="24"/>
        </w:rPr>
        <w:t xml:space="preserve"> - Сахара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Г. Туареги – Сомали - Африка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Д. Туареги – кокосовая пальма - Филиппины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</w:p>
    <w:p w:rsidR="001B64D0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5. </w:t>
      </w:r>
      <w:r w:rsidR="001B64D0" w:rsidRPr="003209C7">
        <w:rPr>
          <w:rFonts w:ascii="Times New Roman" w:hAnsi="Times New Roman" w:cs="Times New Roman"/>
          <w:sz w:val="24"/>
          <w:szCs w:val="24"/>
        </w:rPr>
        <w:t xml:space="preserve">Более 20% всего населения живёт на высоте 1000 м над уровнем моря </w:t>
      </w:r>
      <w:proofErr w:type="gramStart"/>
      <w:r w:rsidR="001B64D0" w:rsidRPr="003209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64D0" w:rsidRPr="003209C7">
        <w:rPr>
          <w:rFonts w:ascii="Times New Roman" w:hAnsi="Times New Roman" w:cs="Times New Roman"/>
          <w:sz w:val="24"/>
          <w:szCs w:val="24"/>
        </w:rPr>
        <w:t>: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Австралии</w:t>
      </w:r>
    </w:p>
    <w:p w:rsidR="001B64D0" w:rsidRPr="005F181A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5F181A">
        <w:rPr>
          <w:rFonts w:ascii="Times New Roman" w:hAnsi="Times New Roman" w:cs="Times New Roman"/>
          <w:sz w:val="24"/>
          <w:szCs w:val="24"/>
        </w:rPr>
        <w:t>Б. Африке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В. Северной Америке</w:t>
      </w:r>
    </w:p>
    <w:p w:rsidR="001B64D0" w:rsidRDefault="000A3FD6" w:rsidP="00320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Евразии</w:t>
      </w:r>
    </w:p>
    <w:p w:rsidR="000A3FD6" w:rsidRPr="003209C7" w:rsidRDefault="000A3FD6" w:rsidP="003209C7">
      <w:pPr>
        <w:rPr>
          <w:rFonts w:ascii="Times New Roman" w:hAnsi="Times New Roman" w:cs="Times New Roman"/>
          <w:sz w:val="24"/>
          <w:szCs w:val="24"/>
        </w:rPr>
      </w:pPr>
    </w:p>
    <w:p w:rsidR="00AE3E14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6. </w:t>
      </w:r>
      <w:r w:rsidR="00AE3E14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группу стран, в каждой из которых развита добыча угля и железной руды</w:t>
      </w:r>
    </w:p>
    <w:p w:rsidR="00AE3E14" w:rsidRPr="003209C7" w:rsidRDefault="00AE3E14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Австралия, Франция, Белоруссия</w:t>
      </w:r>
    </w:p>
    <w:p w:rsidR="00AE3E14" w:rsidRPr="005F181A" w:rsidRDefault="00AE3E14" w:rsidP="003209C7">
      <w:pPr>
        <w:rPr>
          <w:rFonts w:ascii="Times New Roman" w:hAnsi="Times New Roman" w:cs="Times New Roman"/>
          <w:sz w:val="24"/>
          <w:szCs w:val="24"/>
        </w:rPr>
      </w:pPr>
      <w:r w:rsidRPr="005F181A">
        <w:rPr>
          <w:rFonts w:ascii="Times New Roman" w:hAnsi="Times New Roman" w:cs="Times New Roman"/>
          <w:sz w:val="24"/>
          <w:szCs w:val="24"/>
        </w:rPr>
        <w:t>Б. США, Китай, Россия</w:t>
      </w:r>
    </w:p>
    <w:p w:rsidR="00AE3E14" w:rsidRPr="003209C7" w:rsidRDefault="00AE3E14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В. Либерия, Китай, ЮАР</w:t>
      </w:r>
    </w:p>
    <w:p w:rsidR="00AE3E14" w:rsidRPr="003209C7" w:rsidRDefault="00AE3E14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Г. ФРГ, Польша, Швеция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575A67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7. </w:t>
      </w: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автономный округ выходит на побережье Берингова моря: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Чукотский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Б. Ненецкий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В. Ямало-ненецкий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Г. Ханты-Мансийский - Югра</w:t>
      </w:r>
    </w:p>
    <w:p w:rsidR="00575A67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4D0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8. </w:t>
      </w:r>
      <w:r w:rsidR="001B64D0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строку, в которой все народы исповедуют протестантизм: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англичане, немцы, датчане, литовцы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Б. португальцы, финны, норвежцы,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lastRenderedPageBreak/>
        <w:t>В. грузины, армяне, арабы, молдаване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Г. французы, норвежцы, эстонцы, латыши</w:t>
      </w:r>
    </w:p>
    <w:p w:rsidR="001B64D0" w:rsidRPr="005F181A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5F181A">
        <w:rPr>
          <w:rFonts w:ascii="Times New Roman" w:hAnsi="Times New Roman" w:cs="Times New Roman"/>
          <w:sz w:val="24"/>
          <w:szCs w:val="24"/>
        </w:rPr>
        <w:t>Д. эстонцы, латыши, финны, исландцы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1B64D0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9. </w:t>
      </w:r>
      <w:r w:rsidR="000A65EA" w:rsidRPr="003209C7">
        <w:rPr>
          <w:rFonts w:ascii="Times New Roman" w:hAnsi="Times New Roman" w:cs="Times New Roman"/>
          <w:sz w:val="24"/>
          <w:szCs w:val="24"/>
        </w:rPr>
        <w:t xml:space="preserve"> </w:t>
      </w:r>
      <w:r w:rsidR="001B64D0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строку, в которой названы столицы только азиатских стран: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Аккра, Баку, Ханой, Сеул, Манила, Каир, Доха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Б. Катманду, Абу-Даби, Маскат, Ереван, </w:t>
      </w:r>
      <w:r w:rsidR="00CF48D7">
        <w:rPr>
          <w:rFonts w:ascii="Times New Roman" w:hAnsi="Times New Roman" w:cs="Times New Roman"/>
          <w:sz w:val="24"/>
          <w:szCs w:val="24"/>
        </w:rPr>
        <w:t>Токио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В. Лусака, Сеул, Бангкок, Асмэра, Тегеран, Кабул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Г. Джакарта, Амман, Прая, Исламабад, Киншаса</w:t>
      </w:r>
    </w:p>
    <w:p w:rsidR="001B64D0" w:rsidRPr="003209C7" w:rsidRDefault="001B64D0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4D0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10. </w:t>
      </w:r>
      <w:r w:rsidR="001B64D0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ошибку в перечне федеративных государств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Индия</w:t>
      </w:r>
      <w:r w:rsidR="005807B3">
        <w:rPr>
          <w:rFonts w:ascii="Times New Roman" w:hAnsi="Times New Roman" w:cs="Times New Roman"/>
          <w:sz w:val="24"/>
          <w:szCs w:val="24"/>
        </w:rPr>
        <w:t xml:space="preserve">       </w:t>
      </w:r>
      <w:r w:rsidR="003D2E33">
        <w:rPr>
          <w:rFonts w:ascii="Times New Roman" w:hAnsi="Times New Roman" w:cs="Times New Roman"/>
          <w:sz w:val="24"/>
          <w:szCs w:val="24"/>
        </w:rPr>
        <w:t xml:space="preserve">    </w:t>
      </w:r>
      <w:r w:rsidRPr="003209C7">
        <w:rPr>
          <w:rFonts w:ascii="Times New Roman" w:hAnsi="Times New Roman" w:cs="Times New Roman"/>
          <w:sz w:val="24"/>
          <w:szCs w:val="24"/>
        </w:rPr>
        <w:t>Б. ФРГ</w:t>
      </w:r>
      <w:r w:rsidR="005807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09C7">
        <w:rPr>
          <w:rFonts w:ascii="Times New Roman" w:hAnsi="Times New Roman" w:cs="Times New Roman"/>
          <w:sz w:val="24"/>
          <w:szCs w:val="24"/>
        </w:rPr>
        <w:t>В. США</w:t>
      </w:r>
      <w:r w:rsidR="005807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09C7">
        <w:rPr>
          <w:rFonts w:ascii="Times New Roman" w:hAnsi="Times New Roman" w:cs="Times New Roman"/>
          <w:sz w:val="24"/>
          <w:szCs w:val="24"/>
        </w:rPr>
        <w:t>Г. Мексика</w:t>
      </w:r>
      <w:r w:rsidR="005807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09C7">
        <w:rPr>
          <w:rFonts w:ascii="Times New Roman" w:hAnsi="Times New Roman" w:cs="Times New Roman"/>
          <w:sz w:val="24"/>
          <w:szCs w:val="24"/>
        </w:rPr>
        <w:t>Д. Россия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5F181A">
        <w:rPr>
          <w:rFonts w:ascii="Times New Roman" w:hAnsi="Times New Roman" w:cs="Times New Roman"/>
          <w:sz w:val="24"/>
          <w:szCs w:val="24"/>
        </w:rPr>
        <w:t>Е. Греция</w:t>
      </w:r>
      <w:r w:rsidR="005807B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209C7">
        <w:rPr>
          <w:rFonts w:ascii="Times New Roman" w:hAnsi="Times New Roman" w:cs="Times New Roman"/>
          <w:sz w:val="24"/>
          <w:szCs w:val="24"/>
        </w:rPr>
        <w:t>Ж. Бразилия</w:t>
      </w:r>
      <w:r w:rsidR="005807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09C7">
        <w:rPr>
          <w:rFonts w:ascii="Times New Roman" w:hAnsi="Times New Roman" w:cs="Times New Roman"/>
          <w:sz w:val="24"/>
          <w:szCs w:val="24"/>
        </w:rPr>
        <w:t>З. Малайзия</w:t>
      </w:r>
      <w:r w:rsidR="005807B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09C7">
        <w:rPr>
          <w:rFonts w:ascii="Times New Roman" w:hAnsi="Times New Roman" w:cs="Times New Roman"/>
          <w:sz w:val="24"/>
          <w:szCs w:val="24"/>
        </w:rPr>
        <w:t>И. ОАЭ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1B64D0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11. </w:t>
      </w:r>
      <w:r w:rsidR="001B64D0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двух стран Азии отличаются только одной буквой. Какие это страны? </w:t>
      </w:r>
    </w:p>
    <w:p w:rsidR="001B64D0" w:rsidRPr="003209C7" w:rsidRDefault="001B64D0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A67" w:rsidRPr="003209C7" w:rsidRDefault="00575A67" w:rsidP="003209C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>12.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615"/>
        <w:gridCol w:w="4616"/>
      </w:tblGrid>
      <w:tr w:rsidR="00575A67" w:rsidRPr="003209C7" w:rsidTr="005807B3">
        <w:trPr>
          <w:trHeight w:val="2676"/>
          <w:jc w:val="right"/>
        </w:trPr>
        <w:tc>
          <w:tcPr>
            <w:tcW w:w="4615" w:type="dxa"/>
          </w:tcPr>
          <w:p w:rsidR="00575A67" w:rsidRPr="003209C7" w:rsidRDefault="00575A67" w:rsidP="003209C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09C7">
              <w:rPr>
                <w:rFonts w:eastAsia="Times New Roman" w:cs="Times New Roman"/>
                <w:sz w:val="24"/>
                <w:szCs w:val="24"/>
                <w:lang w:eastAsia="ru-RU"/>
              </w:rPr>
              <w:t>Какое название носит изображённый пролив, если о нём известно, что:</w:t>
            </w:r>
          </w:p>
          <w:p w:rsidR="00575A67" w:rsidRPr="003209C7" w:rsidRDefault="00575A67" w:rsidP="003209C7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09C7">
              <w:rPr>
                <w:rFonts w:eastAsia="Times New Roman" w:cs="Times New Roman"/>
                <w:sz w:val="24"/>
                <w:szCs w:val="24"/>
                <w:lang w:eastAsia="ru-RU"/>
              </w:rPr>
              <w:t>Он отделяет два государства,</w:t>
            </w:r>
          </w:p>
          <w:p w:rsidR="00575A67" w:rsidRPr="003209C7" w:rsidRDefault="00575A67" w:rsidP="003209C7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09C7">
              <w:rPr>
                <w:rFonts w:eastAsia="Times New Roman" w:cs="Times New Roman"/>
                <w:sz w:val="24"/>
                <w:szCs w:val="24"/>
                <w:lang w:eastAsia="ru-RU"/>
              </w:rPr>
              <w:t>Находится в Тихом океане,</w:t>
            </w:r>
          </w:p>
          <w:p w:rsidR="00575A67" w:rsidRPr="003209C7" w:rsidRDefault="00575A67" w:rsidP="003209C7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09C7">
              <w:rPr>
                <w:rFonts w:eastAsia="Times New Roman" w:cs="Times New Roman"/>
                <w:sz w:val="24"/>
                <w:szCs w:val="24"/>
                <w:lang w:eastAsia="ru-RU"/>
              </w:rPr>
              <w:t>Зимой покрывается льдом,</w:t>
            </w:r>
          </w:p>
          <w:p w:rsidR="00575A67" w:rsidRPr="003209C7" w:rsidRDefault="00575A67" w:rsidP="003209C7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9C7">
              <w:rPr>
                <w:rFonts w:eastAsia="Times New Roman" w:cs="Times New Roman"/>
                <w:sz w:val="24"/>
                <w:szCs w:val="24"/>
                <w:lang w:eastAsia="ru-RU"/>
              </w:rPr>
              <w:t>Назван</w:t>
            </w:r>
            <w:proofErr w:type="gramEnd"/>
            <w:r w:rsidRPr="003209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честь французского мореплавателя.</w:t>
            </w:r>
          </w:p>
        </w:tc>
        <w:tc>
          <w:tcPr>
            <w:tcW w:w="4616" w:type="dxa"/>
          </w:tcPr>
          <w:p w:rsidR="00575A67" w:rsidRPr="003209C7" w:rsidRDefault="00575A67" w:rsidP="003209C7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209C7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A283C0" wp14:editId="2CA5177F">
                  <wp:extent cx="2774830" cy="1960605"/>
                  <wp:effectExtent l="0" t="0" r="0" b="0"/>
                  <wp:docPr id="3" name="Рисунок 3" descr="C:\Users\Наташа\Desktop\2256c7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2256c7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014" cy="196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A67" w:rsidRPr="003209C7" w:rsidRDefault="00575A67" w:rsidP="003209C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4D0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13. </w:t>
      </w:r>
      <w:r w:rsidR="001B64D0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химическое производство наиболее характерно для таких районов как Техас, низовья Рейна в Нидерландах, район Марселя: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Производство минеральных удобрений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Б. Лакокрасочное производство</w:t>
      </w:r>
    </w:p>
    <w:p w:rsidR="001B64D0" w:rsidRPr="005F181A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5F181A">
        <w:rPr>
          <w:rFonts w:ascii="Times New Roman" w:hAnsi="Times New Roman" w:cs="Times New Roman"/>
          <w:sz w:val="24"/>
          <w:szCs w:val="24"/>
        </w:rPr>
        <w:t>В. Нефтехимия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Г. Фармацевтика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Д. Производство кислот и щелочей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Е. Лесохимия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1B64D0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14.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936"/>
      </w:tblGrid>
      <w:tr w:rsidR="001B64D0" w:rsidRPr="003209C7" w:rsidTr="005807B3">
        <w:trPr>
          <w:jc w:val="right"/>
        </w:trPr>
        <w:tc>
          <w:tcPr>
            <w:tcW w:w="4785" w:type="dxa"/>
          </w:tcPr>
          <w:p w:rsidR="001B64D0" w:rsidRPr="003209C7" w:rsidRDefault="001B64D0" w:rsidP="003209C7">
            <w:pPr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3209C7">
              <w:rPr>
                <w:rFonts w:cs="Times New Roman"/>
                <w:sz w:val="24"/>
                <w:szCs w:val="24"/>
              </w:rPr>
              <w:t>Территория</w:t>
            </w:r>
            <w:proofErr w:type="gramEnd"/>
            <w:r w:rsidRPr="003209C7">
              <w:rPr>
                <w:rFonts w:cs="Times New Roman"/>
                <w:sz w:val="24"/>
                <w:szCs w:val="24"/>
              </w:rPr>
              <w:t xml:space="preserve"> какой страны показана на фрагменте карты?</w:t>
            </w:r>
          </w:p>
        </w:tc>
        <w:tc>
          <w:tcPr>
            <w:tcW w:w="4786" w:type="dxa"/>
          </w:tcPr>
          <w:p w:rsidR="001B64D0" w:rsidRPr="003209C7" w:rsidRDefault="001B64D0" w:rsidP="003209C7">
            <w:pPr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3209C7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F7ED8" wp14:editId="1A41ECA1">
                  <wp:extent cx="2997262" cy="1699200"/>
                  <wp:effectExtent l="0" t="0" r="0" b="0"/>
                  <wp:docPr id="18" name="Рисунок 18" descr="C:\Users\Наташа\Desktop\Alaska-Detailed-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Наташа\Desktop\Alaska-Detailed-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859" cy="169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575A67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15.  </w:t>
      </w: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июля +8+12</w:t>
      </w:r>
      <w:proofErr w:type="gramStart"/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января -10-15°С, в центре территории до -20-25°С. Годовое количество осадков на востоке территории достигает 800-1200 мм и более, на западе падает до 500-600 мм. В течение года осадки распределяются равномерно. Для какой территории Дальнего Востока характерны такие климатические условия: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lastRenderedPageBreak/>
        <w:t>А. Приморье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Б. Нижнее Приамурье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В. Камчатка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Г. Сахалин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Д. Чукотка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1B64D0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16. </w:t>
      </w:r>
      <w:r w:rsidR="001B64D0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 специализация той части территории, где находится верховье Дуная, наиболее правильно отражена в одной из строк: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Пшеница, садоводство, мясное скотоводство, свиноводство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209C7">
        <w:rPr>
          <w:rFonts w:ascii="Times New Roman" w:hAnsi="Times New Roman" w:cs="Times New Roman"/>
          <w:sz w:val="24"/>
          <w:szCs w:val="24"/>
        </w:rPr>
        <w:t>Горнопастбищное</w:t>
      </w:r>
      <w:proofErr w:type="spellEnd"/>
      <w:r w:rsidRPr="003209C7">
        <w:rPr>
          <w:rFonts w:ascii="Times New Roman" w:hAnsi="Times New Roman" w:cs="Times New Roman"/>
          <w:sz w:val="24"/>
          <w:szCs w:val="24"/>
        </w:rPr>
        <w:t xml:space="preserve"> животноводство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В. Пшеница, Ячмень, сахарная свёкла, чай, интенсивное молочно-мясное скотоводство</w:t>
      </w:r>
    </w:p>
    <w:p w:rsidR="001B64D0" w:rsidRPr="005F181A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5F181A">
        <w:rPr>
          <w:rFonts w:ascii="Times New Roman" w:hAnsi="Times New Roman" w:cs="Times New Roman"/>
          <w:sz w:val="24"/>
          <w:szCs w:val="24"/>
        </w:rPr>
        <w:t>Г. Молочное скотоводство, рожь, ячмень, пшеница, картофель, хмель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1B64D0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1B64D0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строку, где указаны наиболее крупные производители и поставщики кофе: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ЮАР, Египет, Марокко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Б. Эфиопия, Кения, Ливия</w:t>
      </w:r>
    </w:p>
    <w:p w:rsidR="001B64D0" w:rsidRPr="003209C7" w:rsidRDefault="001B64D0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В. Бутан, Кения, Уганда</w:t>
      </w:r>
    </w:p>
    <w:p w:rsidR="001B64D0" w:rsidRPr="003209C7" w:rsidRDefault="001B64D0" w:rsidP="003209C7">
      <w:pPr>
        <w:rPr>
          <w:rFonts w:ascii="Times New Roman" w:hAnsi="Times New Roman" w:cs="Times New Roman"/>
          <w:b/>
          <w:sz w:val="24"/>
          <w:szCs w:val="24"/>
        </w:rPr>
      </w:pPr>
      <w:r w:rsidRPr="006B43F2">
        <w:rPr>
          <w:rFonts w:ascii="Times New Roman" w:hAnsi="Times New Roman" w:cs="Times New Roman"/>
          <w:sz w:val="24"/>
          <w:szCs w:val="24"/>
        </w:rPr>
        <w:t>Г.</w:t>
      </w:r>
      <w:r w:rsidRPr="00320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7">
        <w:rPr>
          <w:rFonts w:ascii="Times New Roman" w:hAnsi="Times New Roman" w:cs="Times New Roman"/>
          <w:sz w:val="24"/>
          <w:szCs w:val="24"/>
        </w:rPr>
        <w:t>Эфиопия, Кения, Уганда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575A67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18. </w:t>
      </w: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названия четырёх природных объектов, распространённых в степях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Граб             Б. Дрофа              В. Типчак        Г. Каштановые почвы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Д. Желтозём     Е. Зебра              Ж. Байбак         З. Бурундук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И. Клюква        К. </w:t>
      </w:r>
      <w:proofErr w:type="spellStart"/>
      <w:r w:rsidRPr="003209C7">
        <w:rPr>
          <w:rFonts w:ascii="Times New Roman" w:hAnsi="Times New Roman" w:cs="Times New Roman"/>
          <w:sz w:val="24"/>
          <w:szCs w:val="24"/>
        </w:rPr>
        <w:t>Аласы</w:t>
      </w:r>
      <w:proofErr w:type="spellEnd"/>
      <w:r w:rsidRPr="003209C7">
        <w:rPr>
          <w:rFonts w:ascii="Times New Roman" w:hAnsi="Times New Roman" w:cs="Times New Roman"/>
          <w:sz w:val="24"/>
          <w:szCs w:val="24"/>
        </w:rPr>
        <w:t xml:space="preserve">             Л. Мангры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3209C7">
        <w:rPr>
          <w:rFonts w:ascii="Times New Roman" w:hAnsi="Times New Roman" w:cs="Times New Roman"/>
          <w:sz w:val="24"/>
          <w:szCs w:val="24"/>
        </w:rPr>
        <w:t>Выберите группу экономических районов, в каждом из которых добываются оловянные и полиметаллические руды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А. Центральный, Центрально-Чернозёмный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Б. Урал, Северный Кавказ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В. Северный Урал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Г. Западная Сибирь, Поволжье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Д. Восточная Сибирь, Дальний Восток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0A65EA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20. </w:t>
      </w:r>
      <w:r w:rsidRPr="003209C7">
        <w:rPr>
          <w:rFonts w:ascii="Times New Roman" w:hAnsi="Times New Roman" w:cs="Times New Roman"/>
          <w:sz w:val="24"/>
          <w:szCs w:val="24"/>
        </w:rPr>
        <w:tab/>
      </w:r>
      <w:r w:rsidR="000A65EA" w:rsidRPr="003209C7">
        <w:rPr>
          <w:rFonts w:ascii="Times New Roman" w:hAnsi="Times New Roman" w:cs="Times New Roman"/>
          <w:sz w:val="24"/>
          <w:szCs w:val="24"/>
        </w:rPr>
        <w:t>Если расстояние между городами Москва и Дели составляет 4 500 км, что соответствует 6 см на карте, то, каково реальное расстояние между городами София и Баку, если известно, что расстояние между ними на этой же карте равно 2 см. 8 мм.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21.  </w:t>
      </w:r>
      <w:r w:rsidR="000A65EA" w:rsidRPr="003209C7">
        <w:rPr>
          <w:rFonts w:ascii="Times New Roman" w:hAnsi="Times New Roman" w:cs="Times New Roman"/>
          <w:noProof/>
          <w:sz w:val="24"/>
          <w:szCs w:val="24"/>
          <w:lang w:eastAsia="ru-RU"/>
        </w:rPr>
        <w:t>Назовите климатический пояс (с указанием полушария): температура июля +23+20°С, температура января около +30°С, годовая сумма осадков 1000 мм, выпадают преимущественно в декабре – феврале, в июне – августе – сухо.</w:t>
      </w:r>
    </w:p>
    <w:p w:rsidR="000A65EA" w:rsidRPr="003209C7" w:rsidRDefault="000A65EA" w:rsidP="003209C7">
      <w:pPr>
        <w:rPr>
          <w:rFonts w:ascii="Times New Roman" w:hAnsi="Times New Roman" w:cs="Times New Roman"/>
          <w:sz w:val="24"/>
          <w:szCs w:val="24"/>
        </w:rPr>
      </w:pPr>
    </w:p>
    <w:p w:rsidR="000A65EA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22.  </w:t>
      </w:r>
      <w:r w:rsidR="000A65EA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экономический район по описанию его южной части: </w:t>
      </w:r>
    </w:p>
    <w:p w:rsidR="000A65EA" w:rsidRPr="003209C7" w:rsidRDefault="000A65EA" w:rsidP="003209C7">
      <w:pPr>
        <w:ind w:firstLine="708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сочетаются лесостепи, чернозёмные степи и горы, в предгорных прогибах расположен крупный каменноугольный бассейн, на базе собственного угля и частично железной руды развита чёрная металлургия полного цикла. Плотность населения не велика, но имеются два города-миллионера. </w:t>
      </w:r>
    </w:p>
    <w:p w:rsidR="00575A67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5EA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AE3E14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полное соответствие: </w:t>
      </w:r>
    </w:p>
    <w:p w:rsidR="00AE3E14" w:rsidRPr="003209C7" w:rsidRDefault="006B43F2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</w:t>
      </w:r>
      <w:r w:rsidR="00AE3E14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bookmarkStart w:id="0" w:name="_GoBack"/>
      <w:bookmarkEnd w:id="0"/>
      <w:r w:rsidR="00AE3E14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="00AE3E14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природная область на юге Чили – влажные субтропики – чай, цитрусовые – компактное проживание народов кечуа</w:t>
      </w:r>
    </w:p>
    <w:p w:rsidR="00AE3E14" w:rsidRPr="003209C7" w:rsidRDefault="00AE3E14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Междуречье – часть Ла-</w:t>
      </w:r>
      <w:proofErr w:type="spellStart"/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Платской</w:t>
      </w:r>
      <w:proofErr w:type="spellEnd"/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низменности в Бразилии – </w:t>
      </w:r>
      <w:proofErr w:type="spellStart"/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саванно</w:t>
      </w:r>
      <w:proofErr w:type="spellEnd"/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мясо-шерстное</w:t>
      </w:r>
      <w:proofErr w:type="gramEnd"/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овцеводство</w:t>
      </w:r>
    </w:p>
    <w:p w:rsidR="00AE3E14" w:rsidRPr="003209C7" w:rsidRDefault="00AE3E14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Кампос – природный район в центре Бразилии – саванна – пастбищное животноводство – крупный рогатый скот и овцы</w:t>
      </w:r>
    </w:p>
    <w:p w:rsidR="00AE3E14" w:rsidRPr="003209C7" w:rsidRDefault="00AE3E14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87DB2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Мак-Кинли – высшая точка Кордильер – Северная Америка - Канада</w:t>
      </w:r>
    </w:p>
    <w:p w:rsidR="00575A67" w:rsidRPr="003209C7" w:rsidRDefault="00575A67" w:rsidP="003209C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75A67" w:rsidRPr="003209C7" w:rsidRDefault="00575A67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hAnsi="Times New Roman" w:cs="Times New Roman"/>
          <w:sz w:val="24"/>
          <w:szCs w:val="24"/>
        </w:rPr>
        <w:t>24.</w:t>
      </w: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E14"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ошибку в характеристике части света, население которой составляет около 650 млн. человек:</w:t>
      </w:r>
    </w:p>
    <w:p w:rsidR="00AE3E14" w:rsidRPr="003209C7" w:rsidRDefault="00AE3E14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одну из стран приходится около трети промышленного производства этой части света</w:t>
      </w:r>
    </w:p>
    <w:p w:rsidR="00AE3E14" w:rsidRPr="003209C7" w:rsidRDefault="00AE3E14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Значительную часть территории занимают пустыни и полупустыни, но ирригация развита слабо</w:t>
      </w:r>
    </w:p>
    <w:p w:rsidR="00AE3E14" w:rsidRPr="003209C7" w:rsidRDefault="00AE3E14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Преобладают многонациональные государства</w:t>
      </w:r>
    </w:p>
    <w:p w:rsidR="00AE3E14" w:rsidRPr="003209C7" w:rsidRDefault="00AE3E14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севере этой части света население исповедует ислам</w:t>
      </w:r>
    </w:p>
    <w:p w:rsidR="00AE3E14" w:rsidRPr="003209C7" w:rsidRDefault="00AE3E14" w:rsidP="00320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Главная отрасль животноводства – свиноводство</w:t>
      </w:r>
    </w:p>
    <w:p w:rsidR="00AE3E14" w:rsidRPr="003209C7" w:rsidRDefault="00AE3E14" w:rsidP="003209C7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3209C7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Промышленное производство представлено в основном добычей минеральных ресурсов</w:t>
      </w: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</w:p>
    <w:p w:rsidR="00575A67" w:rsidRPr="003209C7" w:rsidRDefault="00575A67" w:rsidP="003209C7">
      <w:pPr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 xml:space="preserve">25. </w:t>
      </w:r>
      <w:r w:rsidRPr="003209C7">
        <w:rPr>
          <w:rFonts w:ascii="Times New Roman" w:hAnsi="Times New Roman" w:cs="Times New Roman"/>
          <w:sz w:val="24"/>
          <w:szCs w:val="24"/>
        </w:rPr>
        <w:tab/>
        <w:t xml:space="preserve">О какой территории идёт речь: </w:t>
      </w:r>
    </w:p>
    <w:p w:rsidR="00575A67" w:rsidRPr="003209C7" w:rsidRDefault="00575A67" w:rsidP="003209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9C7">
        <w:rPr>
          <w:rFonts w:ascii="Times New Roman" w:hAnsi="Times New Roman" w:cs="Times New Roman"/>
          <w:sz w:val="24"/>
          <w:szCs w:val="24"/>
        </w:rPr>
        <w:t>Область новейшей альпийской складчатости, с активными проявлениями современного вулканизма на севере. Территория обладает горным рельефом. Наиболее высоко поднимается её южная часть, ряд вершин выше 3-х километров. Здесь же имеются и крупные ледники. В растительном покрове хорошо выражена высотная поясность, но основную роль здесь играют леса из бука и хвойного дерева каури. Находится в южном полушарии, омывается водами одного океана и принадлежит одному государству.</w:t>
      </w:r>
    </w:p>
    <w:p w:rsidR="00896A19" w:rsidRDefault="00896A19"/>
    <w:sectPr w:rsidR="00896A19" w:rsidSect="00575A6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288"/>
    <w:multiLevelType w:val="hybridMultilevel"/>
    <w:tmpl w:val="3ECA16BA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7B20"/>
    <w:multiLevelType w:val="hybridMultilevel"/>
    <w:tmpl w:val="8D28BA7E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0A"/>
    <w:rsid w:val="000A3FD6"/>
    <w:rsid w:val="000A65EA"/>
    <w:rsid w:val="001B64D0"/>
    <w:rsid w:val="003209C7"/>
    <w:rsid w:val="003D2E33"/>
    <w:rsid w:val="004C33C8"/>
    <w:rsid w:val="00575A67"/>
    <w:rsid w:val="005807B3"/>
    <w:rsid w:val="005F181A"/>
    <w:rsid w:val="0064377B"/>
    <w:rsid w:val="00687DB2"/>
    <w:rsid w:val="006B43F2"/>
    <w:rsid w:val="00896A19"/>
    <w:rsid w:val="00AE3E14"/>
    <w:rsid w:val="00CF48D7"/>
    <w:rsid w:val="00E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67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A67"/>
    <w:pPr>
      <w:spacing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B6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67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A67"/>
    <w:pPr>
      <w:spacing w:line="276" w:lineRule="auto"/>
      <w:ind w:left="720" w:firstLine="0"/>
      <w:contextualSpacing/>
      <w:jc w:val="left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B6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2016-10-14T17:36:00Z</dcterms:created>
  <dcterms:modified xsi:type="dcterms:W3CDTF">2016-10-17T18:02:00Z</dcterms:modified>
</cp:coreProperties>
</file>