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7" w:rsidRPr="008631E5" w:rsidRDefault="00414B17" w:rsidP="00414B17">
      <w:pPr>
        <w:pStyle w:val="1"/>
        <w:rPr>
          <w:lang w:val="ru-RU"/>
        </w:rPr>
      </w:pPr>
      <w:r>
        <w:t>Speaking</w:t>
      </w:r>
    </w:p>
    <w:p w:rsidR="00414B17" w:rsidRPr="00314093" w:rsidRDefault="00414B17" w:rsidP="00414B17">
      <w:pPr>
        <w:jc w:val="center"/>
        <w:rPr>
          <w:b/>
          <w:sz w:val="28"/>
          <w:szCs w:val="28"/>
        </w:rPr>
      </w:pPr>
      <w:bookmarkStart w:id="0" w:name="_Toc235533686"/>
      <w:bookmarkStart w:id="1" w:name="_Toc235542417"/>
      <w:bookmarkStart w:id="2" w:name="_Toc235543724"/>
      <w:bookmarkStart w:id="3" w:name="_Toc235546560"/>
      <w:proofErr w:type="spellStart"/>
      <w:r w:rsidRPr="00314093">
        <w:rPr>
          <w:b/>
          <w:sz w:val="28"/>
          <w:szCs w:val="28"/>
        </w:rPr>
        <w:t>Карточка</w:t>
      </w:r>
      <w:proofErr w:type="spellEnd"/>
      <w:r w:rsidRPr="00314093">
        <w:rPr>
          <w:b/>
          <w:sz w:val="28"/>
          <w:szCs w:val="28"/>
          <w:lang w:val="en-US"/>
        </w:rPr>
        <w:t xml:space="preserve"> </w:t>
      </w:r>
      <w:proofErr w:type="spellStart"/>
      <w:r w:rsidRPr="00314093">
        <w:rPr>
          <w:b/>
          <w:sz w:val="28"/>
          <w:szCs w:val="28"/>
        </w:rPr>
        <w:t>участника</w:t>
      </w:r>
      <w:bookmarkEnd w:id="0"/>
      <w:bookmarkEnd w:id="1"/>
      <w:bookmarkEnd w:id="2"/>
      <w:bookmarkEnd w:id="3"/>
      <w:proofErr w:type="spellEnd"/>
    </w:p>
    <w:p w:rsidR="00414B17" w:rsidRPr="00FB5F41" w:rsidRDefault="00414B17" w:rsidP="00414B17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1"/>
      </w:tblGrid>
      <w:tr w:rsidR="00414B17" w:rsidRPr="00314093" w:rsidTr="00D54920">
        <w:tc>
          <w:tcPr>
            <w:tcW w:w="9571" w:type="dxa"/>
          </w:tcPr>
          <w:p w:rsidR="00414B17" w:rsidRPr="00314093" w:rsidRDefault="00414B17" w:rsidP="00D54920">
            <w:pPr>
              <w:jc w:val="center"/>
              <w:rPr>
                <w:b/>
                <w:sz w:val="28"/>
                <w:szCs w:val="28"/>
              </w:rPr>
            </w:pPr>
            <w:bookmarkStart w:id="4" w:name="_Toc235533687"/>
            <w:bookmarkStart w:id="5" w:name="_Toc235542418"/>
            <w:bookmarkStart w:id="6" w:name="_Toc235543725"/>
            <w:r w:rsidRPr="00314093">
              <w:rPr>
                <w:b/>
                <w:sz w:val="28"/>
                <w:szCs w:val="28"/>
              </w:rPr>
              <w:t>Student 1</w:t>
            </w:r>
            <w:bookmarkEnd w:id="4"/>
            <w:bookmarkEnd w:id="5"/>
            <w:bookmarkEnd w:id="6"/>
          </w:p>
        </w:tc>
      </w:tr>
    </w:tbl>
    <w:p w:rsidR="00414B17" w:rsidRPr="00314093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bookmarkStart w:id="7" w:name="_Toc235533688"/>
      <w:bookmarkStart w:id="8" w:name="_Toc235542419"/>
    </w:p>
    <w:p w:rsidR="00414B17" w:rsidRPr="00314093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 w:rsidRPr="00314093">
        <w:rPr>
          <w:b/>
          <w:sz w:val="28"/>
          <w:szCs w:val="28"/>
          <w:shd w:val="clear" w:color="auto" w:fill="D9D9D9"/>
          <w:lang w:val="en-US"/>
        </w:rPr>
        <w:t>Task 1</w:t>
      </w:r>
      <w:bookmarkEnd w:id="7"/>
      <w:bookmarkEnd w:id="8"/>
    </w:p>
    <w:p w:rsidR="0051414C" w:rsidRDefault="00314093" w:rsidP="0051414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(Monologue; Time:</w:t>
      </w:r>
      <w:r>
        <w:rPr>
          <w:sz w:val="28"/>
          <w:szCs w:val="28"/>
          <w:lang w:val="ru-RU"/>
        </w:rPr>
        <w:t xml:space="preserve"> </w:t>
      </w:r>
      <w:bookmarkStart w:id="9" w:name="_Toc235533689"/>
      <w:bookmarkStart w:id="10" w:name="_Toc235542420"/>
      <w:r w:rsidR="0051414C">
        <w:rPr>
          <w:sz w:val="28"/>
          <w:szCs w:val="28"/>
          <w:lang w:val="en-US"/>
        </w:rPr>
        <w:t>2 minutes)</w:t>
      </w:r>
    </w:p>
    <w:p w:rsidR="0051414C" w:rsidRDefault="0051414C" w:rsidP="0051414C">
      <w:pPr>
        <w:jc w:val="center"/>
        <w:rPr>
          <w:sz w:val="28"/>
          <w:szCs w:val="28"/>
          <w:lang w:val="en-US"/>
        </w:rPr>
      </w:pPr>
    </w:p>
    <w:p w:rsidR="00414B17" w:rsidRPr="0051414C" w:rsidRDefault="004137B3" w:rsidP="0051414C">
      <w:pPr>
        <w:pStyle w:val="a8"/>
        <w:numPr>
          <w:ilvl w:val="0"/>
          <w:numId w:val="4"/>
        </w:numPr>
        <w:jc w:val="center"/>
        <w:rPr>
          <w:b/>
          <w:sz w:val="28"/>
          <w:szCs w:val="28"/>
          <w:lang w:val="en-US"/>
        </w:rPr>
      </w:pPr>
      <w:r w:rsidRPr="0051414C">
        <w:rPr>
          <w:b/>
          <w:sz w:val="28"/>
          <w:szCs w:val="28"/>
          <w:shd w:val="clear" w:color="auto" w:fill="D9D9D9"/>
          <w:lang w:val="en-US"/>
        </w:rPr>
        <w:t>Imagine that you are a psychologist making a speech at a scientific conference</w:t>
      </w:r>
    </w:p>
    <w:tbl>
      <w:tblPr>
        <w:tblStyle w:val="a3"/>
        <w:tblW w:w="10080" w:type="dxa"/>
        <w:tblInd w:w="-252" w:type="dxa"/>
        <w:tblLook w:val="01E0" w:firstRow="1" w:lastRow="1" w:firstColumn="1" w:lastColumn="1" w:noHBand="0" w:noVBand="0"/>
      </w:tblPr>
      <w:tblGrid>
        <w:gridCol w:w="10080"/>
      </w:tblGrid>
      <w:tr w:rsidR="00414B17" w:rsidTr="00D54920">
        <w:tc>
          <w:tcPr>
            <w:tcW w:w="10080" w:type="dxa"/>
            <w:vAlign w:val="center"/>
          </w:tcPr>
          <w:p w:rsidR="00414B17" w:rsidRPr="00704D72" w:rsidRDefault="00414B17" w:rsidP="00D54920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14B17" w:rsidRPr="00E843A9" w:rsidRDefault="004137B3" w:rsidP="00DF5B3C">
            <w:pPr>
              <w:jc w:val="both"/>
              <w:rPr>
                <w:b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="00597FD8" w:rsidRPr="00597FD8">
              <w:rPr>
                <w:sz w:val="28"/>
                <w:szCs w:val="28"/>
                <w:lang w:val="en-US"/>
              </w:rPr>
              <w:t xml:space="preserve">ou are </w:t>
            </w:r>
            <w:r>
              <w:rPr>
                <w:sz w:val="28"/>
                <w:szCs w:val="28"/>
                <w:lang w:val="en-US"/>
              </w:rPr>
              <w:t xml:space="preserve">a </w:t>
            </w:r>
            <w:r w:rsidR="00597FD8" w:rsidRPr="00597FD8">
              <w:rPr>
                <w:sz w:val="28"/>
                <w:szCs w:val="28"/>
                <w:lang w:val="en-US"/>
              </w:rPr>
              <w:t xml:space="preserve">Professor of Psychology called Jane/James </w:t>
            </w:r>
            <w:r w:rsidR="00DE395F">
              <w:rPr>
                <w:sz w:val="28"/>
                <w:szCs w:val="28"/>
                <w:lang w:val="en-US"/>
              </w:rPr>
              <w:t xml:space="preserve">Brown. You’ve been invited to participate in a conference devoted to </w:t>
            </w:r>
            <w:r w:rsidR="00DE395F" w:rsidRPr="00DE395F">
              <w:rPr>
                <w:b/>
                <w:i/>
                <w:sz w:val="28"/>
                <w:szCs w:val="28"/>
                <w:lang w:val="en-US"/>
              </w:rPr>
              <w:t>motivation, decision making and happiness</w:t>
            </w:r>
            <w:r w:rsidR="00DE395F">
              <w:rPr>
                <w:b/>
                <w:i/>
                <w:sz w:val="28"/>
                <w:szCs w:val="28"/>
                <w:lang w:val="en-US"/>
              </w:rPr>
              <w:t xml:space="preserve">. </w:t>
            </w:r>
            <w:r w:rsidR="00DE395F">
              <w:rPr>
                <w:sz w:val="28"/>
                <w:szCs w:val="28"/>
                <w:lang w:val="en-US"/>
              </w:rPr>
              <w:t>You</w:t>
            </w:r>
            <w:r w:rsidR="00BA7BBF">
              <w:rPr>
                <w:sz w:val="28"/>
                <w:szCs w:val="28"/>
                <w:lang w:val="en-US"/>
              </w:rPr>
              <w:t>r</w:t>
            </w:r>
            <w:r w:rsidR="00DE395F">
              <w:rPr>
                <w:sz w:val="28"/>
                <w:szCs w:val="28"/>
                <w:lang w:val="en-US"/>
              </w:rPr>
              <w:t xml:space="preserve"> scientific views are as follows: life is full of danger and deceit, so people should be on their guard to avoid making mistakes. It’s also not always necessary to </w:t>
            </w:r>
            <w:r w:rsidR="00DF5B3C">
              <w:rPr>
                <w:sz w:val="28"/>
                <w:szCs w:val="28"/>
                <w:lang w:val="en-US"/>
              </w:rPr>
              <w:t xml:space="preserve">attempt achieving all those aims imposed on individuals by society. In order to be happy and successful in most cases people should </w:t>
            </w:r>
            <w:r w:rsidR="00DF5B3C">
              <w:rPr>
                <w:i/>
                <w:sz w:val="28"/>
                <w:szCs w:val="28"/>
                <w:lang w:val="en-US"/>
              </w:rPr>
              <w:t xml:space="preserve">refuse, disagree, ignore. </w:t>
            </w:r>
            <w:r w:rsidR="00DF5B3C">
              <w:rPr>
                <w:sz w:val="28"/>
                <w:szCs w:val="28"/>
                <w:lang w:val="en-US"/>
              </w:rPr>
              <w:t xml:space="preserve">This is what you define as </w:t>
            </w:r>
            <w:r w:rsidR="00DF5B3C">
              <w:rPr>
                <w:b/>
                <w:sz w:val="28"/>
                <w:szCs w:val="28"/>
                <w:lang w:val="en-US"/>
              </w:rPr>
              <w:t>“NO-MAN</w:t>
            </w:r>
            <w:r w:rsidR="00481979">
              <w:rPr>
                <w:b/>
                <w:sz w:val="28"/>
                <w:szCs w:val="28"/>
                <w:lang w:val="en-US"/>
              </w:rPr>
              <w:t>”</w:t>
            </w:r>
            <w:r w:rsidR="00DF5B3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F5B3C" w:rsidRPr="00481979">
              <w:rPr>
                <w:sz w:val="28"/>
                <w:szCs w:val="28"/>
                <w:lang w:val="en-US"/>
              </w:rPr>
              <w:t>attitude to life</w:t>
            </w:r>
            <w:r w:rsidR="00481979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</w:tbl>
    <w:p w:rsidR="00414B17" w:rsidRDefault="00414B17" w:rsidP="00414B17">
      <w:pPr>
        <w:rPr>
          <w:b/>
          <w:lang w:val="en-US"/>
        </w:rPr>
      </w:pPr>
    </w:p>
    <w:p w:rsidR="00414B17" w:rsidRPr="00481979" w:rsidRDefault="00481979" w:rsidP="00481979">
      <w:pPr>
        <w:jc w:val="both"/>
        <w:rPr>
          <w:b/>
          <w:sz w:val="28"/>
          <w:szCs w:val="28"/>
          <w:shd w:val="clear" w:color="auto" w:fill="D9D9D9"/>
        </w:rPr>
      </w:pPr>
      <w:r w:rsidRPr="00481979">
        <w:rPr>
          <w:sz w:val="28"/>
          <w:szCs w:val="28"/>
          <w:shd w:val="clear" w:color="auto" w:fill="D9D9D9"/>
        </w:rPr>
        <w:t xml:space="preserve">Make notes summarising your ideas and be ready to make a speech at the conference on the impact of the </w:t>
      </w:r>
      <w:r w:rsidRPr="00481979">
        <w:rPr>
          <w:b/>
          <w:sz w:val="28"/>
          <w:szCs w:val="28"/>
          <w:shd w:val="clear" w:color="auto" w:fill="D9D9D9"/>
        </w:rPr>
        <w:t xml:space="preserve">“NO-MAN” </w:t>
      </w:r>
      <w:r w:rsidRPr="00481979">
        <w:rPr>
          <w:sz w:val="28"/>
          <w:szCs w:val="28"/>
          <w:shd w:val="clear" w:color="auto" w:fill="D9D9D9"/>
        </w:rPr>
        <w:t>approach to life considering the following aspect:</w:t>
      </w:r>
    </w:p>
    <w:p w:rsidR="0038613B" w:rsidRDefault="00366799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 w:rsidRPr="00366799">
        <w:rPr>
          <w:b/>
          <w:sz w:val="28"/>
          <w:szCs w:val="28"/>
          <w:shd w:val="clear" w:color="auto" w:fill="D9D9D9"/>
        </w:rPr>
        <w:t>Daily routine</w:t>
      </w:r>
      <w:r w:rsidR="0038613B">
        <w:rPr>
          <w:b/>
          <w:sz w:val="28"/>
          <w:szCs w:val="28"/>
          <w:shd w:val="clear" w:color="auto" w:fill="D9D9D9"/>
        </w:rPr>
        <w:t>s.</w:t>
      </w:r>
    </w:p>
    <w:p w:rsidR="00481979" w:rsidRPr="00366799" w:rsidRDefault="0038613B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>
        <w:rPr>
          <w:b/>
          <w:sz w:val="28"/>
          <w:szCs w:val="28"/>
          <w:shd w:val="clear" w:color="auto" w:fill="D9D9D9"/>
        </w:rPr>
        <w:t>F</w:t>
      </w:r>
      <w:r w:rsidR="00366799" w:rsidRPr="00366799">
        <w:rPr>
          <w:b/>
          <w:sz w:val="28"/>
          <w:szCs w:val="28"/>
          <w:shd w:val="clear" w:color="auto" w:fill="D9D9D9"/>
        </w:rPr>
        <w:t>ree time, entertainment.</w:t>
      </w:r>
    </w:p>
    <w:p w:rsidR="00366799" w:rsidRPr="00366799" w:rsidRDefault="00366799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 w:rsidRPr="00366799">
        <w:rPr>
          <w:b/>
          <w:sz w:val="28"/>
          <w:szCs w:val="28"/>
          <w:shd w:val="clear" w:color="auto" w:fill="D9D9D9"/>
        </w:rPr>
        <w:t>Health and security.</w:t>
      </w:r>
    </w:p>
    <w:p w:rsidR="00366799" w:rsidRPr="00366799" w:rsidRDefault="00366799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 w:rsidRPr="00366799">
        <w:rPr>
          <w:b/>
          <w:sz w:val="28"/>
          <w:szCs w:val="28"/>
          <w:shd w:val="clear" w:color="auto" w:fill="D9D9D9"/>
        </w:rPr>
        <w:t>Personal relationship (family, friends, classmate, colleagues, others).</w:t>
      </w:r>
    </w:p>
    <w:p w:rsidR="0038613B" w:rsidRDefault="00F73DEB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>
        <w:rPr>
          <w:b/>
          <w:sz w:val="28"/>
          <w:szCs w:val="28"/>
          <w:shd w:val="clear" w:color="auto" w:fill="D9D9D9"/>
        </w:rPr>
        <w:t>Studies and academic progress.</w:t>
      </w:r>
      <w:bookmarkStart w:id="11" w:name="_GoBack"/>
      <w:bookmarkEnd w:id="11"/>
    </w:p>
    <w:p w:rsidR="00366799" w:rsidRPr="00366799" w:rsidRDefault="0038613B" w:rsidP="00481979">
      <w:pPr>
        <w:pStyle w:val="a8"/>
        <w:numPr>
          <w:ilvl w:val="0"/>
          <w:numId w:val="2"/>
        </w:numPr>
        <w:rPr>
          <w:b/>
          <w:sz w:val="28"/>
          <w:szCs w:val="28"/>
          <w:shd w:val="clear" w:color="auto" w:fill="D9D9D9"/>
        </w:rPr>
      </w:pPr>
      <w:r>
        <w:rPr>
          <w:b/>
          <w:sz w:val="28"/>
          <w:szCs w:val="28"/>
          <w:shd w:val="clear" w:color="auto" w:fill="D9D9D9"/>
        </w:rPr>
        <w:t>P</w:t>
      </w:r>
      <w:r w:rsidR="00366799" w:rsidRPr="00366799">
        <w:rPr>
          <w:b/>
          <w:sz w:val="28"/>
          <w:szCs w:val="28"/>
          <w:shd w:val="clear" w:color="auto" w:fill="D9D9D9"/>
        </w:rPr>
        <w:t>rofessional achievements</w:t>
      </w:r>
      <w:r>
        <w:rPr>
          <w:b/>
          <w:sz w:val="28"/>
          <w:szCs w:val="28"/>
          <w:shd w:val="clear" w:color="auto" w:fill="D9D9D9"/>
        </w:rPr>
        <w:t xml:space="preserve"> and career</w:t>
      </w:r>
      <w:r w:rsidR="00366799" w:rsidRPr="00366799">
        <w:rPr>
          <w:b/>
          <w:sz w:val="28"/>
          <w:szCs w:val="28"/>
          <w:shd w:val="clear" w:color="auto" w:fill="D9D9D9"/>
        </w:rPr>
        <w:t>.</w:t>
      </w:r>
    </w:p>
    <w:p w:rsidR="00481979" w:rsidRPr="00481979" w:rsidRDefault="00481979" w:rsidP="002D34C0">
      <w:pPr>
        <w:rPr>
          <w:shd w:val="clear" w:color="auto" w:fill="D9D9D9"/>
        </w:rPr>
      </w:pPr>
    </w:p>
    <w:p w:rsidR="00414B17" w:rsidRPr="0038613B" w:rsidRDefault="00A82E03" w:rsidP="00366799">
      <w:pPr>
        <w:rPr>
          <w:b/>
          <w:sz w:val="28"/>
          <w:szCs w:val="28"/>
          <w:shd w:val="clear" w:color="auto" w:fill="D9D9D9"/>
          <w:lang w:val="en-US"/>
        </w:rPr>
      </w:pPr>
      <w:r w:rsidRPr="004137B3">
        <w:rPr>
          <w:b/>
          <w:sz w:val="28"/>
          <w:szCs w:val="28"/>
          <w:shd w:val="clear" w:color="auto" w:fill="D9D9D9"/>
          <w:lang w:val="en-US"/>
        </w:rPr>
        <w:t xml:space="preserve">Illustrate your points with vivid examples and strong arguments to be able to answer your opponent’s questions and stand your grounds. </w:t>
      </w:r>
    </w:p>
    <w:p w:rsidR="0051414C" w:rsidRDefault="002268FA" w:rsidP="002268FA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>REMEMBER TO MAKE AN INTRDUCTION AND A CONCLUSION TO YOUR SPEECH.</w:t>
      </w:r>
    </w:p>
    <w:p w:rsidR="0051414C" w:rsidRPr="0051414C" w:rsidRDefault="0051414C" w:rsidP="0051414C">
      <w:pPr>
        <w:pStyle w:val="a8"/>
        <w:numPr>
          <w:ilvl w:val="0"/>
          <w:numId w:val="4"/>
        </w:numPr>
        <w:rPr>
          <w:b/>
          <w:sz w:val="28"/>
          <w:szCs w:val="28"/>
          <w:shd w:val="clear" w:color="auto" w:fill="D9D9D9"/>
          <w:lang w:val="en-US"/>
        </w:rPr>
      </w:pPr>
      <w:r>
        <w:rPr>
          <w:b/>
          <w:sz w:val="28"/>
          <w:szCs w:val="28"/>
          <w:shd w:val="clear" w:color="auto" w:fill="D9D9D9"/>
          <w:lang w:val="en-US"/>
        </w:rPr>
        <w:t xml:space="preserve">After that answer YOUR PARTNER’S QUESTIONS. </w:t>
      </w:r>
    </w:p>
    <w:p w:rsidR="00414B17" w:rsidRPr="00243210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</w:p>
    <w:p w:rsidR="00414B17" w:rsidRPr="00243210" w:rsidRDefault="00414B17" w:rsidP="00414B17">
      <w:pPr>
        <w:jc w:val="center"/>
        <w:rPr>
          <w:b/>
          <w:sz w:val="28"/>
          <w:szCs w:val="28"/>
          <w:shd w:val="clear" w:color="auto" w:fill="D9D9D9"/>
          <w:lang w:val="en-US"/>
        </w:rPr>
      </w:pPr>
      <w:r w:rsidRPr="00243210">
        <w:rPr>
          <w:b/>
          <w:sz w:val="28"/>
          <w:szCs w:val="28"/>
          <w:shd w:val="clear" w:color="auto" w:fill="D9D9D9"/>
          <w:lang w:val="en-US"/>
        </w:rPr>
        <w:t>Task 2</w:t>
      </w:r>
      <w:bookmarkEnd w:id="9"/>
      <w:bookmarkEnd w:id="10"/>
    </w:p>
    <w:p w:rsidR="0051414C" w:rsidRDefault="00414B17" w:rsidP="00414B17">
      <w:pPr>
        <w:jc w:val="center"/>
        <w:rPr>
          <w:sz w:val="28"/>
          <w:szCs w:val="28"/>
          <w:lang w:val="en-US"/>
        </w:rPr>
      </w:pPr>
      <w:r w:rsidRPr="00243210">
        <w:rPr>
          <w:sz w:val="28"/>
          <w:szCs w:val="28"/>
          <w:lang w:val="en-US"/>
        </w:rPr>
        <w:t xml:space="preserve">(Dialogue; Time: </w:t>
      </w:r>
      <w:r w:rsidR="00243210" w:rsidRPr="00A82E03">
        <w:rPr>
          <w:sz w:val="28"/>
          <w:szCs w:val="28"/>
          <w:lang w:val="en-US"/>
        </w:rPr>
        <w:t>2-3</w:t>
      </w:r>
      <w:r w:rsidRPr="00243210">
        <w:rPr>
          <w:sz w:val="28"/>
          <w:szCs w:val="28"/>
          <w:lang w:val="en-US"/>
        </w:rPr>
        <w:t xml:space="preserve"> minutes)</w:t>
      </w:r>
    </w:p>
    <w:p w:rsidR="00E405FE" w:rsidRDefault="00B667B7" w:rsidP="0051414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YOUR PARTNER’S speech at the conference. Your partner adheres</w:t>
      </w:r>
      <w:r w:rsidR="00E405FE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the opposite view on the subject matter discussed. </w:t>
      </w:r>
      <w:r w:rsidR="0051414C">
        <w:rPr>
          <w:sz w:val="28"/>
          <w:szCs w:val="28"/>
          <w:lang w:val="en-US"/>
        </w:rPr>
        <w:t xml:space="preserve"> </w:t>
      </w:r>
      <w:r w:rsidR="00E405FE">
        <w:rPr>
          <w:sz w:val="28"/>
          <w:szCs w:val="28"/>
          <w:lang w:val="en-US"/>
        </w:rPr>
        <w:t xml:space="preserve">Ask your partner </w:t>
      </w:r>
      <w:r w:rsidR="00E405FE">
        <w:rPr>
          <w:b/>
          <w:sz w:val="28"/>
          <w:szCs w:val="28"/>
          <w:lang w:val="en-US"/>
        </w:rPr>
        <w:t xml:space="preserve">2 questions </w:t>
      </w:r>
      <w:r w:rsidR="00E405FE">
        <w:rPr>
          <w:sz w:val="28"/>
          <w:szCs w:val="28"/>
          <w:lang w:val="en-US"/>
        </w:rPr>
        <w:t xml:space="preserve">about the advantages of the so-called </w:t>
      </w:r>
      <w:r w:rsidR="00E405FE">
        <w:rPr>
          <w:b/>
          <w:sz w:val="28"/>
          <w:szCs w:val="28"/>
          <w:lang w:val="en-US"/>
        </w:rPr>
        <w:t xml:space="preserve">“YES-MAN” </w:t>
      </w:r>
      <w:r w:rsidR="00E405FE">
        <w:rPr>
          <w:sz w:val="28"/>
          <w:szCs w:val="28"/>
          <w:lang w:val="en-US"/>
        </w:rPr>
        <w:t xml:space="preserve">attitude to life. </w:t>
      </w:r>
    </w:p>
    <w:p w:rsidR="00E405FE" w:rsidRPr="00E405FE" w:rsidRDefault="00E405FE" w:rsidP="00E405F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YOUR ANSWER WILL BE RECORDED</w:t>
      </w:r>
    </w:p>
    <w:sectPr w:rsidR="00E405FE" w:rsidRPr="00E405F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977" w:rsidRDefault="00F21977" w:rsidP="00314093">
      <w:r>
        <w:separator/>
      </w:r>
    </w:p>
  </w:endnote>
  <w:endnote w:type="continuationSeparator" w:id="0">
    <w:p w:rsidR="00F21977" w:rsidRDefault="00F21977" w:rsidP="0031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977" w:rsidRDefault="00F21977" w:rsidP="00314093">
      <w:r>
        <w:separator/>
      </w:r>
    </w:p>
  </w:footnote>
  <w:footnote w:type="continuationSeparator" w:id="0">
    <w:p w:rsidR="00F21977" w:rsidRDefault="00F21977" w:rsidP="0031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Look w:val="01E0" w:firstRow="1" w:lastRow="1" w:firstColumn="1" w:lastColumn="1" w:noHBand="0" w:noVBand="0"/>
    </w:tblPr>
    <w:tblGrid>
      <w:gridCol w:w="9571"/>
    </w:tblGrid>
    <w:tr w:rsidR="00314093" w:rsidRPr="00314093" w:rsidTr="00D54920">
      <w:tc>
        <w:tcPr>
          <w:tcW w:w="9571" w:type="dxa"/>
        </w:tcPr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lang w:val="ru-RU" w:eastAsia="en-GB"/>
            </w:rPr>
          </w:pPr>
          <w:r w:rsidRPr="00314093">
            <w:rPr>
              <w:rFonts w:eastAsia="Times New Roman" w:cs="Arial"/>
              <w:b/>
              <w:lang w:val="en-US" w:eastAsia="en-GB"/>
            </w:rPr>
            <w:t>XVIII</w:t>
          </w:r>
          <w:r w:rsidRPr="00314093">
            <w:rPr>
              <w:rFonts w:eastAsia="Times New Roman" w:cs="Arial"/>
              <w:b/>
              <w:lang w:val="ru-RU" w:eastAsia="en-GB"/>
            </w:rPr>
            <w:t xml:space="preserve"> Всероссийская олимпиада школьников по английскому языку 2016 / 2017</w:t>
          </w:r>
        </w:p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lang w:val="en-US" w:eastAsia="en-GB"/>
            </w:rPr>
          </w:pPr>
          <w:r w:rsidRPr="00314093">
            <w:rPr>
              <w:rFonts w:eastAsia="Times New Roman" w:cs="Arial"/>
              <w:b/>
              <w:lang w:val="ru-RU" w:eastAsia="en-GB"/>
            </w:rPr>
            <w:t>муниципальный этап</w:t>
          </w:r>
        </w:p>
        <w:p w:rsidR="00314093" w:rsidRPr="00314093" w:rsidRDefault="00314093" w:rsidP="00314093">
          <w:pPr>
            <w:spacing w:before="120" w:after="120"/>
            <w:jc w:val="center"/>
            <w:rPr>
              <w:rFonts w:eastAsia="Times New Roman" w:cs="Arial"/>
              <w:b/>
              <w:szCs w:val="28"/>
              <w:lang w:val="ru-RU" w:eastAsia="en-GB"/>
            </w:rPr>
          </w:pPr>
          <w:r w:rsidRPr="00314093">
            <w:rPr>
              <w:rFonts w:eastAsia="Times New Roman" w:cs="Arial"/>
              <w:b/>
              <w:lang w:val="ru-RU" w:eastAsia="en-GB"/>
            </w:rPr>
            <w:t>9 – 11</w:t>
          </w:r>
          <w:r w:rsidRPr="00314093">
            <w:rPr>
              <w:rFonts w:eastAsia="Times New Roman" w:cs="Arial"/>
              <w:b/>
              <w:lang w:eastAsia="en-GB"/>
            </w:rPr>
            <w:t>-е</w:t>
          </w:r>
          <w:r w:rsidRPr="00314093">
            <w:rPr>
              <w:rFonts w:eastAsia="Times New Roman" w:cs="Arial"/>
              <w:b/>
              <w:lang w:val="ru-RU" w:eastAsia="en-GB"/>
            </w:rPr>
            <w:t xml:space="preserve"> классы</w:t>
          </w:r>
        </w:p>
      </w:tc>
    </w:tr>
  </w:tbl>
  <w:p w:rsidR="00314093" w:rsidRPr="00314093" w:rsidRDefault="00314093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B693F"/>
    <w:multiLevelType w:val="hybridMultilevel"/>
    <w:tmpl w:val="138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A1E"/>
    <w:multiLevelType w:val="hybridMultilevel"/>
    <w:tmpl w:val="48E2575C"/>
    <w:lvl w:ilvl="0" w:tplc="31E20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829FA"/>
    <w:multiLevelType w:val="hybridMultilevel"/>
    <w:tmpl w:val="E438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5427C"/>
    <w:multiLevelType w:val="hybridMultilevel"/>
    <w:tmpl w:val="18F00A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7"/>
    <w:rsid w:val="002268FA"/>
    <w:rsid w:val="00243210"/>
    <w:rsid w:val="002D34C0"/>
    <w:rsid w:val="00314093"/>
    <w:rsid w:val="00366799"/>
    <w:rsid w:val="0038613B"/>
    <w:rsid w:val="004137B3"/>
    <w:rsid w:val="00414B17"/>
    <w:rsid w:val="0045132A"/>
    <w:rsid w:val="00481979"/>
    <w:rsid w:val="0051414C"/>
    <w:rsid w:val="00597FD8"/>
    <w:rsid w:val="009642BF"/>
    <w:rsid w:val="00A82E03"/>
    <w:rsid w:val="00B476DB"/>
    <w:rsid w:val="00B667B7"/>
    <w:rsid w:val="00BA7BBF"/>
    <w:rsid w:val="00CD5D09"/>
    <w:rsid w:val="00DE395F"/>
    <w:rsid w:val="00DF5B3C"/>
    <w:rsid w:val="00E405FE"/>
    <w:rsid w:val="00E91836"/>
    <w:rsid w:val="00F21977"/>
    <w:rsid w:val="00F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"/>
    <w:link w:val="10"/>
    <w:qFormat/>
    <w:rsid w:val="0041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eastAsia="Times New Roman"/>
      <w:sz w:val="40"/>
      <w:szCs w:val="52"/>
      <w:lang w:val="en-US" w:eastAsia="en-US"/>
    </w:rPr>
  </w:style>
  <w:style w:type="character" w:customStyle="1" w:styleId="10">
    <w:name w:val="Стиль1 Знак"/>
    <w:basedOn w:val="a0"/>
    <w:link w:val="1"/>
    <w:rsid w:val="00414B17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414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4B17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4">
    <w:name w:val="header"/>
    <w:basedOn w:val="a"/>
    <w:link w:val="a5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footer"/>
    <w:basedOn w:val="a"/>
    <w:link w:val="a7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8">
    <w:name w:val="List Paragraph"/>
    <w:basedOn w:val="a"/>
    <w:uiPriority w:val="34"/>
    <w:qFormat/>
    <w:rsid w:val="00481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4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2"/>
    <w:link w:val="10"/>
    <w:qFormat/>
    <w:rsid w:val="00414B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eastAsia="Times New Roman"/>
      <w:sz w:val="40"/>
      <w:szCs w:val="52"/>
      <w:lang w:val="en-US" w:eastAsia="en-US"/>
    </w:rPr>
  </w:style>
  <w:style w:type="character" w:customStyle="1" w:styleId="10">
    <w:name w:val="Стиль1 Знак"/>
    <w:basedOn w:val="a0"/>
    <w:link w:val="1"/>
    <w:rsid w:val="00414B17"/>
    <w:rPr>
      <w:rFonts w:ascii="Times New Roman" w:eastAsia="Times New Roman" w:hAnsi="Times New Roman" w:cs="Times New Roman"/>
      <w:sz w:val="40"/>
      <w:szCs w:val="52"/>
      <w:shd w:val="clear" w:color="auto" w:fill="CCCCCC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414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4B17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4">
    <w:name w:val="header"/>
    <w:basedOn w:val="a"/>
    <w:link w:val="a5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6">
    <w:name w:val="footer"/>
    <w:basedOn w:val="a"/>
    <w:link w:val="a7"/>
    <w:uiPriority w:val="99"/>
    <w:unhideWhenUsed/>
    <w:rsid w:val="00314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4093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a8">
    <w:name w:val="List Paragraph"/>
    <w:basedOn w:val="a"/>
    <w:uiPriority w:val="34"/>
    <w:qFormat/>
    <w:rsid w:val="0048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22</cp:revision>
  <dcterms:created xsi:type="dcterms:W3CDTF">2016-05-22T19:39:00Z</dcterms:created>
  <dcterms:modified xsi:type="dcterms:W3CDTF">2016-10-13T07:55:00Z</dcterms:modified>
</cp:coreProperties>
</file>