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6C" w:rsidRPr="00FC212A" w:rsidRDefault="009F776C" w:rsidP="0081113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C212A">
        <w:rPr>
          <w:rFonts w:ascii="Times New Roman" w:hAnsi="Times New Roman"/>
          <w:b/>
          <w:sz w:val="28"/>
          <w:szCs w:val="28"/>
        </w:rPr>
        <w:t>Всероссийская олимпиада по литературе 2016/2017 гг.</w:t>
      </w:r>
    </w:p>
    <w:p w:rsidR="009F776C" w:rsidRPr="00FC212A" w:rsidRDefault="009F776C" w:rsidP="00811137">
      <w:pPr>
        <w:jc w:val="center"/>
        <w:rPr>
          <w:rFonts w:ascii="Times New Roman" w:hAnsi="Times New Roman"/>
          <w:b/>
          <w:sz w:val="28"/>
          <w:szCs w:val="28"/>
        </w:rPr>
      </w:pPr>
      <w:r w:rsidRPr="00FC212A">
        <w:rPr>
          <w:rFonts w:ascii="Times New Roman" w:hAnsi="Times New Roman"/>
          <w:b/>
          <w:sz w:val="28"/>
          <w:szCs w:val="28"/>
        </w:rPr>
        <w:t xml:space="preserve">Муниципальный этап </w:t>
      </w:r>
      <w:smartTag w:uri="urn:schemas-microsoft-com:office:smarttags" w:element="metricconverter">
        <w:smartTagPr>
          <w:attr w:name="ProductID" w:val="2016 г"/>
        </w:smartTagPr>
        <w:r w:rsidRPr="00FC212A">
          <w:rPr>
            <w:rFonts w:ascii="Times New Roman" w:hAnsi="Times New Roman"/>
            <w:b/>
            <w:sz w:val="28"/>
            <w:szCs w:val="28"/>
          </w:rPr>
          <w:t>2016 г</w:t>
        </w:r>
      </w:smartTag>
      <w:r w:rsidRPr="00FC212A">
        <w:rPr>
          <w:rFonts w:ascii="Times New Roman" w:hAnsi="Times New Roman"/>
          <w:b/>
          <w:sz w:val="28"/>
          <w:szCs w:val="28"/>
        </w:rPr>
        <w:t>.</w:t>
      </w:r>
    </w:p>
    <w:p w:rsidR="009F776C" w:rsidRPr="00FC212A" w:rsidRDefault="009F776C" w:rsidP="00811137">
      <w:pPr>
        <w:jc w:val="center"/>
        <w:rPr>
          <w:rFonts w:ascii="Times New Roman" w:hAnsi="Times New Roman"/>
          <w:b/>
          <w:sz w:val="28"/>
          <w:szCs w:val="28"/>
        </w:rPr>
      </w:pPr>
      <w:r w:rsidRPr="00FC212A">
        <w:rPr>
          <w:rFonts w:ascii="Times New Roman" w:hAnsi="Times New Roman"/>
          <w:b/>
          <w:sz w:val="28"/>
          <w:szCs w:val="28"/>
        </w:rPr>
        <w:t>7 класс</w:t>
      </w:r>
    </w:p>
    <w:p w:rsidR="009F776C" w:rsidRPr="00FC212A" w:rsidRDefault="009F776C" w:rsidP="008111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76C" w:rsidRPr="00FC212A" w:rsidRDefault="009F776C" w:rsidP="00811137">
      <w:pPr>
        <w:jc w:val="both"/>
        <w:rPr>
          <w:rFonts w:ascii="Times New Roman" w:hAnsi="Times New Roman"/>
          <w:b/>
          <w:sz w:val="28"/>
          <w:szCs w:val="28"/>
        </w:rPr>
      </w:pPr>
      <w:r w:rsidRPr="00FC212A">
        <w:rPr>
          <w:rFonts w:ascii="Times New Roman" w:hAnsi="Times New Roman"/>
          <w:b/>
          <w:sz w:val="28"/>
          <w:szCs w:val="28"/>
        </w:rPr>
        <w:t>Время выполнения – не более трех астрономических часов.</w:t>
      </w:r>
    </w:p>
    <w:p w:rsidR="009F776C" w:rsidRPr="00FC212A" w:rsidRDefault="009F776C" w:rsidP="00811137">
      <w:pPr>
        <w:jc w:val="both"/>
        <w:rPr>
          <w:rFonts w:ascii="Times New Roman" w:hAnsi="Times New Roman"/>
          <w:b/>
          <w:sz w:val="28"/>
          <w:szCs w:val="28"/>
        </w:rPr>
      </w:pPr>
      <w:r w:rsidRPr="00FC212A">
        <w:rPr>
          <w:rFonts w:ascii="Times New Roman" w:hAnsi="Times New Roman"/>
          <w:b/>
          <w:sz w:val="28"/>
          <w:szCs w:val="28"/>
        </w:rPr>
        <w:t>Максимальный общий балл – 50</w:t>
      </w:r>
    </w:p>
    <w:p w:rsidR="009F776C" w:rsidRPr="00FC212A" w:rsidRDefault="009F776C" w:rsidP="00811137">
      <w:pPr>
        <w:jc w:val="both"/>
        <w:rPr>
          <w:rFonts w:ascii="Times New Roman" w:hAnsi="Times New Roman"/>
          <w:b/>
          <w:sz w:val="28"/>
          <w:szCs w:val="28"/>
        </w:rPr>
      </w:pPr>
    </w:p>
    <w:p w:rsidR="009F776C" w:rsidRPr="00FC212A" w:rsidRDefault="009F776C" w:rsidP="0081113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212A">
        <w:rPr>
          <w:rFonts w:ascii="Times New Roman" w:hAnsi="Times New Roman"/>
          <w:b/>
          <w:sz w:val="28"/>
          <w:szCs w:val="28"/>
          <w:u w:val="single"/>
        </w:rPr>
        <w:t>Задание № 1</w:t>
      </w:r>
    </w:p>
    <w:p w:rsidR="009F776C" w:rsidRPr="00FC212A" w:rsidRDefault="009F776C" w:rsidP="00811137">
      <w:pPr>
        <w:jc w:val="center"/>
        <w:rPr>
          <w:rFonts w:ascii="Times New Roman" w:hAnsi="Times New Roman"/>
          <w:sz w:val="28"/>
          <w:szCs w:val="28"/>
        </w:rPr>
      </w:pPr>
      <w:r w:rsidRPr="00FC212A">
        <w:rPr>
          <w:rFonts w:ascii="Times New Roman" w:hAnsi="Times New Roman"/>
          <w:sz w:val="28"/>
          <w:szCs w:val="28"/>
        </w:rPr>
        <w:t>(максимальное кол-во баллов – 30)</w:t>
      </w:r>
    </w:p>
    <w:p w:rsidR="009F776C" w:rsidRPr="00FC212A" w:rsidRDefault="009F776C" w:rsidP="00FC40E9">
      <w:pPr>
        <w:pStyle w:val="Default"/>
        <w:jc w:val="both"/>
        <w:rPr>
          <w:color w:val="auto"/>
          <w:sz w:val="28"/>
          <w:szCs w:val="28"/>
        </w:rPr>
      </w:pPr>
      <w:r w:rsidRPr="00FC212A">
        <w:rPr>
          <w:color w:val="auto"/>
          <w:sz w:val="28"/>
          <w:szCs w:val="28"/>
        </w:rPr>
        <w:tab/>
        <w:t>Перед вами два текста: научно</w:t>
      </w:r>
      <w:r>
        <w:rPr>
          <w:color w:val="auto"/>
          <w:sz w:val="28"/>
          <w:szCs w:val="28"/>
        </w:rPr>
        <w:t>-популярное</w:t>
      </w:r>
      <w:r w:rsidRPr="00FC212A">
        <w:rPr>
          <w:color w:val="auto"/>
          <w:sz w:val="28"/>
          <w:szCs w:val="28"/>
        </w:rPr>
        <w:t xml:space="preserve"> описание дождя и стихотворение Алексея Суркова «Грибной дождь».  Что их объединяет? Чем отличается научное описание дождя от его словесного изображения в художественном произведении? </w:t>
      </w:r>
    </w:p>
    <w:p w:rsidR="009F776C" w:rsidRPr="00FC212A" w:rsidRDefault="009F776C" w:rsidP="00FC40E9">
      <w:pPr>
        <w:pStyle w:val="Default"/>
        <w:jc w:val="both"/>
        <w:rPr>
          <w:color w:val="auto"/>
          <w:sz w:val="28"/>
          <w:szCs w:val="28"/>
        </w:rPr>
      </w:pPr>
    </w:p>
    <w:p w:rsidR="009F776C" w:rsidRPr="00FC212A" w:rsidRDefault="009F776C" w:rsidP="00FC40E9">
      <w:pPr>
        <w:pStyle w:val="Default"/>
        <w:jc w:val="both"/>
        <w:rPr>
          <w:color w:val="auto"/>
          <w:sz w:val="28"/>
          <w:szCs w:val="28"/>
        </w:rPr>
      </w:pPr>
      <w:r w:rsidRPr="00FC212A">
        <w:rPr>
          <w:color w:val="auto"/>
          <w:sz w:val="28"/>
          <w:szCs w:val="28"/>
        </w:rPr>
        <w:t xml:space="preserve">Ответьте на следующие вопросы: </w:t>
      </w:r>
    </w:p>
    <w:p w:rsidR="009F776C" w:rsidRPr="00FC212A" w:rsidRDefault="009F776C" w:rsidP="00FC40E9">
      <w:pPr>
        <w:pStyle w:val="Default"/>
        <w:jc w:val="both"/>
        <w:rPr>
          <w:color w:val="auto"/>
          <w:sz w:val="28"/>
          <w:szCs w:val="28"/>
        </w:rPr>
      </w:pPr>
    </w:p>
    <w:p w:rsidR="009F776C" w:rsidRPr="00FC212A" w:rsidRDefault="009F776C" w:rsidP="00FC40E9">
      <w:pPr>
        <w:pStyle w:val="Default"/>
        <w:spacing w:after="164"/>
        <w:jc w:val="both"/>
        <w:rPr>
          <w:color w:val="auto"/>
          <w:sz w:val="28"/>
          <w:szCs w:val="28"/>
        </w:rPr>
      </w:pPr>
      <w:r w:rsidRPr="00FC212A">
        <w:rPr>
          <w:color w:val="auto"/>
          <w:sz w:val="28"/>
          <w:szCs w:val="28"/>
        </w:rPr>
        <w:t xml:space="preserve">1. Чем отличается описание дождя в научном и художественном тексте? Сохраняет ли слово в художественном тексте своё основное значение или наполняется новым содержанием? В каком случае оно становится носителем лирического переживания и приобретает эмоциональную окраску? </w:t>
      </w:r>
    </w:p>
    <w:p w:rsidR="009F776C" w:rsidRPr="00FC212A" w:rsidRDefault="009F776C" w:rsidP="00FC40E9">
      <w:pPr>
        <w:pStyle w:val="Default"/>
        <w:spacing w:after="164"/>
        <w:jc w:val="both"/>
        <w:rPr>
          <w:color w:val="auto"/>
          <w:sz w:val="28"/>
          <w:szCs w:val="28"/>
        </w:rPr>
      </w:pPr>
      <w:r w:rsidRPr="00FC212A">
        <w:rPr>
          <w:color w:val="auto"/>
          <w:sz w:val="28"/>
          <w:szCs w:val="28"/>
        </w:rPr>
        <w:t xml:space="preserve">2. Какие законы действуют в пределах одного и другого текста? Что связывает отдельные элементы в пределах словесного ряда? Обратите внимание на порядок слов, звуковую организацию текста. </w:t>
      </w:r>
    </w:p>
    <w:p w:rsidR="009F776C" w:rsidRPr="00FC212A" w:rsidRDefault="009F776C" w:rsidP="00EE18AD">
      <w:pPr>
        <w:pStyle w:val="Default"/>
        <w:spacing w:after="164"/>
        <w:jc w:val="both"/>
        <w:rPr>
          <w:color w:val="auto"/>
          <w:sz w:val="28"/>
          <w:szCs w:val="28"/>
        </w:rPr>
      </w:pPr>
      <w:r w:rsidRPr="00FC212A">
        <w:rPr>
          <w:color w:val="auto"/>
          <w:sz w:val="28"/>
          <w:szCs w:val="28"/>
        </w:rPr>
        <w:t xml:space="preserve">3. Что является предметом </w:t>
      </w:r>
      <w:r w:rsidRPr="00FC212A">
        <w:rPr>
          <w:i/>
          <w:iCs/>
          <w:color w:val="auto"/>
          <w:sz w:val="28"/>
          <w:szCs w:val="28"/>
        </w:rPr>
        <w:t xml:space="preserve">научного </w:t>
      </w:r>
      <w:r w:rsidRPr="00FC212A">
        <w:rPr>
          <w:color w:val="auto"/>
          <w:sz w:val="28"/>
          <w:szCs w:val="28"/>
        </w:rPr>
        <w:t xml:space="preserve">познания и что становится главным предметом </w:t>
      </w:r>
      <w:r w:rsidRPr="00FC212A">
        <w:rPr>
          <w:i/>
          <w:iCs/>
          <w:color w:val="auto"/>
          <w:sz w:val="28"/>
          <w:szCs w:val="28"/>
        </w:rPr>
        <w:t xml:space="preserve">художественного </w:t>
      </w:r>
      <w:r w:rsidRPr="00FC212A">
        <w:rPr>
          <w:color w:val="auto"/>
          <w:sz w:val="28"/>
          <w:szCs w:val="28"/>
        </w:rPr>
        <w:t xml:space="preserve">интереса в лирическом стихотворении? </w:t>
      </w:r>
    </w:p>
    <w:p w:rsidR="009F776C" w:rsidRPr="00FC212A" w:rsidRDefault="009F776C" w:rsidP="00EE18AD">
      <w:pPr>
        <w:pStyle w:val="Default"/>
        <w:spacing w:after="164"/>
        <w:jc w:val="both"/>
        <w:rPr>
          <w:color w:val="auto"/>
          <w:sz w:val="28"/>
          <w:szCs w:val="28"/>
        </w:rPr>
      </w:pPr>
      <w:r w:rsidRPr="00FC212A">
        <w:rPr>
          <w:color w:val="auto"/>
          <w:sz w:val="28"/>
          <w:szCs w:val="28"/>
        </w:rPr>
        <w:t>4. Что, кроме самого дождя, включается в его художественное описание?</w:t>
      </w:r>
    </w:p>
    <w:p w:rsidR="009F776C" w:rsidRPr="00FC212A" w:rsidRDefault="009F776C" w:rsidP="00EE18AD">
      <w:pPr>
        <w:pStyle w:val="Default"/>
        <w:spacing w:after="164"/>
        <w:jc w:val="both"/>
        <w:rPr>
          <w:color w:val="auto"/>
          <w:sz w:val="28"/>
          <w:szCs w:val="28"/>
        </w:rPr>
      </w:pPr>
      <w:r w:rsidRPr="00FC212A">
        <w:rPr>
          <w:color w:val="auto"/>
          <w:sz w:val="28"/>
          <w:szCs w:val="28"/>
        </w:rPr>
        <w:t xml:space="preserve">5. Каковы особенности ритмического строя поэтического текста о дожде? </w:t>
      </w:r>
    </w:p>
    <w:p w:rsidR="009F776C" w:rsidRPr="00FC212A" w:rsidRDefault="009F776C" w:rsidP="00FC40E9">
      <w:pPr>
        <w:pStyle w:val="Default"/>
        <w:jc w:val="both"/>
        <w:rPr>
          <w:color w:val="auto"/>
          <w:sz w:val="28"/>
          <w:szCs w:val="28"/>
        </w:rPr>
      </w:pPr>
    </w:p>
    <w:p w:rsidR="009F776C" w:rsidRPr="00FC212A" w:rsidRDefault="009F776C" w:rsidP="00FC40E9">
      <w:pPr>
        <w:pStyle w:val="Default"/>
        <w:jc w:val="both"/>
        <w:rPr>
          <w:color w:val="auto"/>
          <w:sz w:val="28"/>
          <w:szCs w:val="28"/>
        </w:rPr>
      </w:pPr>
      <w:r w:rsidRPr="00FC212A">
        <w:rPr>
          <w:color w:val="auto"/>
          <w:sz w:val="28"/>
          <w:szCs w:val="28"/>
        </w:rPr>
        <w:t>Подтвердите свои выводы примерами. Ваш ответ должен представлять собой связный текст.</w:t>
      </w:r>
    </w:p>
    <w:p w:rsidR="009F776C" w:rsidRPr="00FC212A" w:rsidRDefault="009F776C" w:rsidP="00FC40E9">
      <w:pPr>
        <w:pStyle w:val="Default"/>
        <w:jc w:val="both"/>
        <w:rPr>
          <w:color w:val="auto"/>
          <w:sz w:val="28"/>
          <w:szCs w:val="28"/>
        </w:rPr>
      </w:pPr>
    </w:p>
    <w:p w:rsidR="009F776C" w:rsidRPr="00FC212A" w:rsidRDefault="009F776C" w:rsidP="00FC40E9">
      <w:pPr>
        <w:pStyle w:val="Default"/>
        <w:jc w:val="both"/>
        <w:rPr>
          <w:rStyle w:val="a3"/>
          <w:color w:val="auto"/>
          <w:sz w:val="28"/>
          <w:szCs w:val="28"/>
          <w:shd w:val="clear" w:color="auto" w:fill="F8F8F8"/>
        </w:rPr>
      </w:pPr>
      <w:r w:rsidRPr="00FC212A">
        <w:rPr>
          <w:b/>
          <w:color w:val="auto"/>
          <w:sz w:val="28"/>
          <w:szCs w:val="28"/>
        </w:rPr>
        <w:t>Из энциклопедии:</w:t>
      </w:r>
      <w:r w:rsidRPr="00FC212A">
        <w:rPr>
          <w:color w:val="auto"/>
          <w:sz w:val="28"/>
          <w:szCs w:val="28"/>
        </w:rPr>
        <w:t xml:space="preserve"> </w:t>
      </w:r>
    </w:p>
    <w:p w:rsidR="009F776C" w:rsidRPr="00FC212A" w:rsidRDefault="009F776C" w:rsidP="00353E48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FC212A">
        <w:rPr>
          <w:sz w:val="28"/>
          <w:szCs w:val="28"/>
        </w:rPr>
        <w:t xml:space="preserve">«Дождь – </w:t>
      </w:r>
      <w:r w:rsidRPr="00FC212A">
        <w:rPr>
          <w:sz w:val="28"/>
          <w:szCs w:val="28"/>
          <w:shd w:val="clear" w:color="auto" w:fill="FFFFFF"/>
        </w:rPr>
        <w:t xml:space="preserve">один из видов атмосферных осадков в виде капель от 0,5 до </w:t>
      </w:r>
      <w:smartTag w:uri="urn:schemas-microsoft-com:office:smarttags" w:element="metricconverter">
        <w:smartTagPr>
          <w:attr w:name="ProductID" w:val="7 мм"/>
        </w:smartTagPr>
        <w:r w:rsidRPr="00FC212A">
          <w:rPr>
            <w:sz w:val="28"/>
            <w:szCs w:val="28"/>
            <w:shd w:val="clear" w:color="auto" w:fill="FFFFFF"/>
          </w:rPr>
          <w:t>7 мм</w:t>
        </w:r>
      </w:smartTag>
      <w:r w:rsidRPr="00FC212A">
        <w:rPr>
          <w:sz w:val="28"/>
          <w:szCs w:val="28"/>
          <w:shd w:val="clear" w:color="auto" w:fill="FFFFFF"/>
        </w:rPr>
        <w:t xml:space="preserve">. Может быть непрерывным (в течение длительного времени) и с перерывами, продолжительными и кратковременными, иногда в виде отдельных капель. </w:t>
      </w:r>
      <w:r w:rsidRPr="00FC212A">
        <w:rPr>
          <w:sz w:val="28"/>
          <w:szCs w:val="28"/>
          <w:shd w:val="clear" w:color="auto" w:fill="FFFFFF"/>
        </w:rPr>
        <w:lastRenderedPageBreak/>
        <w:t xml:space="preserve">Различают ливневый дождь – жидкие осадки, отличающиеся внезапностью начала и конца выпадения, резким изменением интенсивности, иногда сопровождающиеся грозой, градом, шквалистым ветром. </w:t>
      </w:r>
      <w:r w:rsidRPr="00FC212A">
        <w:rPr>
          <w:sz w:val="28"/>
          <w:szCs w:val="28"/>
        </w:rPr>
        <w:t>Жидкие осадки с меньшим диаметром капель называются</w:t>
      </w:r>
      <w:r w:rsidRPr="00FC212A">
        <w:rPr>
          <w:rStyle w:val="apple-converted-space"/>
          <w:sz w:val="28"/>
          <w:szCs w:val="28"/>
        </w:rPr>
        <w:t> </w:t>
      </w:r>
      <w:hyperlink r:id="rId5" w:tooltip="Морось" w:history="1">
        <w:r w:rsidRPr="00FC212A">
          <w:rPr>
            <w:rStyle w:val="a4"/>
            <w:color w:val="auto"/>
            <w:sz w:val="28"/>
            <w:szCs w:val="28"/>
            <w:u w:val="none"/>
          </w:rPr>
          <w:t>моросью</w:t>
        </w:r>
      </w:hyperlink>
      <w:r w:rsidRPr="00FC212A">
        <w:rPr>
          <w:sz w:val="28"/>
          <w:szCs w:val="28"/>
        </w:rPr>
        <w:t>. Среди видов дождя можно указать: дождь г</w:t>
      </w:r>
      <w:r w:rsidRPr="00FC212A">
        <w:rPr>
          <w:sz w:val="28"/>
          <w:szCs w:val="28"/>
          <w:shd w:val="clear" w:color="auto" w:fill="FFFFFF"/>
        </w:rPr>
        <w:t xml:space="preserve">рибной, дождь с градом, грозовой, затяжной (обложной), косой, полосовой, ситный, снежный, слепой и др. </w:t>
      </w:r>
      <w:r w:rsidRPr="00FC212A">
        <w:rPr>
          <w:sz w:val="28"/>
          <w:szCs w:val="28"/>
        </w:rPr>
        <w:t>Интенсивность дождя колеблется от 0,25 мм/ч (моросящий дождь) до 100 мм/ч (сильнейший ливень). Отношение людей к дождю по всему миру различно. В регионах с умеренным климатом, таких как</w:t>
      </w:r>
      <w:r w:rsidRPr="00FC212A">
        <w:rPr>
          <w:rStyle w:val="apple-converted-space"/>
          <w:sz w:val="28"/>
          <w:szCs w:val="28"/>
        </w:rPr>
        <w:t> </w:t>
      </w:r>
      <w:hyperlink r:id="rId6" w:tooltip="Европа" w:history="1">
        <w:r w:rsidRPr="00FC212A">
          <w:rPr>
            <w:rStyle w:val="a4"/>
            <w:color w:val="auto"/>
            <w:sz w:val="28"/>
            <w:szCs w:val="28"/>
            <w:u w:val="none"/>
          </w:rPr>
          <w:t>Европа</w:t>
        </w:r>
      </w:hyperlink>
      <w:r w:rsidRPr="00FC212A">
        <w:rPr>
          <w:sz w:val="28"/>
          <w:szCs w:val="28"/>
        </w:rPr>
        <w:t>, дождь имеет оттенок грусти – «Он плачет в моём сердце, как дождь на город», пишет</w:t>
      </w:r>
      <w:r w:rsidRPr="00FC212A">
        <w:rPr>
          <w:rStyle w:val="apple-converted-space"/>
          <w:sz w:val="28"/>
          <w:szCs w:val="28"/>
        </w:rPr>
        <w:t> </w:t>
      </w:r>
      <w:hyperlink r:id="rId7" w:tooltip="Верлен, Поль" w:history="1">
        <w:r w:rsidRPr="00FC212A">
          <w:rPr>
            <w:rStyle w:val="a4"/>
            <w:color w:val="auto"/>
            <w:sz w:val="28"/>
            <w:szCs w:val="28"/>
            <w:u w:val="none"/>
          </w:rPr>
          <w:t>Поль Верлен</w:t>
        </w:r>
      </w:hyperlink>
      <w:r w:rsidRPr="00FC212A">
        <w:rPr>
          <w:sz w:val="28"/>
          <w:szCs w:val="28"/>
        </w:rPr>
        <w:t xml:space="preserve"> – тогда как</w:t>
      </w:r>
      <w:r w:rsidRPr="00FC212A">
        <w:rPr>
          <w:rStyle w:val="apple-converted-space"/>
          <w:sz w:val="28"/>
          <w:szCs w:val="28"/>
        </w:rPr>
        <w:t> </w:t>
      </w:r>
      <w:hyperlink r:id="rId8" w:tooltip="Солнце" w:history="1">
        <w:r w:rsidRPr="00FC212A">
          <w:rPr>
            <w:rStyle w:val="a4"/>
            <w:color w:val="auto"/>
            <w:sz w:val="28"/>
            <w:szCs w:val="28"/>
            <w:u w:val="none"/>
          </w:rPr>
          <w:t>солнце</w:t>
        </w:r>
      </w:hyperlink>
      <w:r w:rsidRPr="00FC212A">
        <w:rPr>
          <w:sz w:val="28"/>
          <w:szCs w:val="28"/>
        </w:rPr>
        <w:t xml:space="preserve"> ассоциируется с</w:t>
      </w:r>
      <w:r w:rsidRPr="00FC212A">
        <w:rPr>
          <w:rStyle w:val="apple-converted-space"/>
          <w:sz w:val="28"/>
          <w:szCs w:val="28"/>
        </w:rPr>
        <w:t> </w:t>
      </w:r>
      <w:hyperlink r:id="rId9" w:tooltip="Радость" w:history="1">
        <w:r w:rsidRPr="00FC212A">
          <w:rPr>
            <w:rStyle w:val="a4"/>
            <w:color w:val="auto"/>
            <w:sz w:val="28"/>
            <w:szCs w:val="28"/>
            <w:u w:val="none"/>
          </w:rPr>
          <w:t>радостью</w:t>
        </w:r>
      </w:hyperlink>
      <w:r w:rsidRPr="00FC212A">
        <w:rPr>
          <w:sz w:val="28"/>
          <w:szCs w:val="28"/>
        </w:rPr>
        <w:t>. В дополнение к этому, традиционно-пессимистичный взгляд на дождь иногда сменяется положительными значениями, связанными с земледелием (плодородие, чистота) или с эстетическим чувством. В засушливых районах, например, в некоторых частях</w:t>
      </w:r>
      <w:r w:rsidRPr="00FC212A">
        <w:rPr>
          <w:rStyle w:val="apple-converted-space"/>
          <w:sz w:val="28"/>
          <w:szCs w:val="28"/>
        </w:rPr>
        <w:t> </w:t>
      </w:r>
      <w:hyperlink r:id="rId10" w:tooltip="Африка" w:history="1">
        <w:r w:rsidRPr="00FC212A">
          <w:rPr>
            <w:rStyle w:val="a4"/>
            <w:color w:val="auto"/>
            <w:sz w:val="28"/>
            <w:szCs w:val="28"/>
            <w:u w:val="none"/>
          </w:rPr>
          <w:t>Африки</w:t>
        </w:r>
      </w:hyperlink>
      <w:r w:rsidRPr="00FC212A">
        <w:rPr>
          <w:sz w:val="28"/>
          <w:szCs w:val="28"/>
        </w:rPr>
        <w:t>,</w:t>
      </w:r>
      <w:r w:rsidRPr="00FC212A">
        <w:rPr>
          <w:rStyle w:val="apple-converted-space"/>
          <w:sz w:val="28"/>
          <w:szCs w:val="28"/>
        </w:rPr>
        <w:t> </w:t>
      </w:r>
      <w:hyperlink r:id="rId11" w:tooltip="Индия" w:history="1">
        <w:r w:rsidRPr="00FC212A">
          <w:rPr>
            <w:rStyle w:val="a4"/>
            <w:color w:val="auto"/>
            <w:sz w:val="28"/>
            <w:szCs w:val="28"/>
            <w:u w:val="none"/>
          </w:rPr>
          <w:t>Индии</w:t>
        </w:r>
      </w:hyperlink>
      <w:r w:rsidRPr="00FC212A">
        <w:rPr>
          <w:sz w:val="28"/>
          <w:szCs w:val="28"/>
        </w:rPr>
        <w:t xml:space="preserve">, </w:t>
      </w:r>
      <w:hyperlink r:id="rId12" w:tooltip="Ближний Восток" w:history="1">
        <w:r w:rsidRPr="00FC212A">
          <w:rPr>
            <w:rStyle w:val="a4"/>
            <w:color w:val="auto"/>
            <w:sz w:val="28"/>
            <w:szCs w:val="28"/>
            <w:u w:val="none"/>
          </w:rPr>
          <w:t>Ближнего Востока</w:t>
        </w:r>
      </w:hyperlink>
      <w:r w:rsidRPr="00FC212A">
        <w:rPr>
          <w:rStyle w:val="apple-converted-space"/>
          <w:sz w:val="28"/>
          <w:szCs w:val="28"/>
        </w:rPr>
        <w:t> </w:t>
      </w:r>
      <w:r w:rsidRPr="00FC212A">
        <w:rPr>
          <w:sz w:val="28"/>
          <w:szCs w:val="28"/>
        </w:rPr>
        <w:t>(что, в частности, отмечено и в</w:t>
      </w:r>
      <w:r w:rsidRPr="00FC212A">
        <w:rPr>
          <w:rStyle w:val="apple-converted-space"/>
          <w:sz w:val="28"/>
          <w:szCs w:val="28"/>
        </w:rPr>
        <w:t> </w:t>
      </w:r>
      <w:hyperlink r:id="rId13" w:tooltip="Библия" w:history="1">
        <w:r w:rsidRPr="00FC212A">
          <w:rPr>
            <w:rStyle w:val="a4"/>
            <w:color w:val="auto"/>
            <w:sz w:val="28"/>
            <w:szCs w:val="28"/>
            <w:u w:val="none"/>
          </w:rPr>
          <w:t>Библии</w:t>
        </w:r>
      </w:hyperlink>
      <w:r w:rsidRPr="00FC212A">
        <w:rPr>
          <w:sz w:val="28"/>
          <w:szCs w:val="28"/>
        </w:rPr>
        <w:t>), дождь считается благословением и вызывает воодушевление, поскольку своевременные осадки имеют принципиальное экономическое значение в регионах, где распределение питьевой и оросительной воды обусловлены выпадением дождей. В</w:t>
      </w:r>
      <w:r w:rsidRPr="00FC212A">
        <w:rPr>
          <w:rStyle w:val="apple-converted-space"/>
          <w:sz w:val="28"/>
          <w:szCs w:val="28"/>
        </w:rPr>
        <w:t> </w:t>
      </w:r>
      <w:hyperlink r:id="rId14" w:tooltip="Ботсвана" w:history="1">
        <w:r w:rsidRPr="00FC212A">
          <w:rPr>
            <w:rStyle w:val="a4"/>
            <w:color w:val="auto"/>
            <w:sz w:val="28"/>
            <w:szCs w:val="28"/>
            <w:u w:val="none"/>
          </w:rPr>
          <w:t>Ботсване</w:t>
        </w:r>
      </w:hyperlink>
      <w:r w:rsidRPr="00FC212A">
        <w:rPr>
          <w:sz w:val="28"/>
          <w:szCs w:val="28"/>
        </w:rPr>
        <w:t>, на языке</w:t>
      </w:r>
      <w:r w:rsidRPr="00FC212A">
        <w:rPr>
          <w:rStyle w:val="apple-converted-space"/>
          <w:sz w:val="28"/>
          <w:szCs w:val="28"/>
        </w:rPr>
        <w:t> </w:t>
      </w:r>
      <w:proofErr w:type="spellStart"/>
      <w:r w:rsidR="007E3329">
        <w:fldChar w:fldCharType="begin"/>
      </w:r>
      <w:r w:rsidR="007E3329">
        <w:instrText xml:space="preserve"> HYPERLINK "https://ru.wikipedia.org/wiki/%D0%A1%D0%B5%D1%82%D1%81%D0%B2%D0%B0%D0%BD%D0%B0</w:instrText>
      </w:r>
      <w:r w:rsidR="007E3329">
        <w:instrText xml:space="preserve">" \o "Сетсвана" </w:instrText>
      </w:r>
      <w:r w:rsidR="007E3329">
        <w:fldChar w:fldCharType="separate"/>
      </w:r>
      <w:r w:rsidRPr="00FC212A">
        <w:rPr>
          <w:rStyle w:val="a4"/>
          <w:color w:val="auto"/>
          <w:sz w:val="28"/>
          <w:szCs w:val="28"/>
          <w:u w:val="none"/>
        </w:rPr>
        <w:t>сетсвана</w:t>
      </w:r>
      <w:proofErr w:type="spellEnd"/>
      <w:r w:rsidR="007E3329">
        <w:rPr>
          <w:rStyle w:val="a4"/>
          <w:color w:val="auto"/>
          <w:sz w:val="28"/>
          <w:szCs w:val="28"/>
          <w:u w:val="none"/>
        </w:rPr>
        <w:fldChar w:fldCharType="end"/>
      </w:r>
      <w:r w:rsidRPr="00FC212A">
        <w:rPr>
          <w:rStyle w:val="apple-converted-space"/>
          <w:sz w:val="28"/>
          <w:szCs w:val="28"/>
        </w:rPr>
        <w:t> </w:t>
      </w:r>
      <w:r w:rsidRPr="00FC212A">
        <w:rPr>
          <w:sz w:val="28"/>
          <w:szCs w:val="28"/>
        </w:rPr>
        <w:t>слово «дождь» –</w:t>
      </w:r>
      <w:r w:rsidRPr="00FC212A">
        <w:rPr>
          <w:rStyle w:val="apple-converted-space"/>
          <w:sz w:val="28"/>
          <w:szCs w:val="28"/>
        </w:rPr>
        <w:t> </w:t>
      </w:r>
      <w:r w:rsidRPr="00FC212A">
        <w:rPr>
          <w:i/>
          <w:iCs/>
          <w:sz w:val="28"/>
          <w:szCs w:val="28"/>
        </w:rPr>
        <w:t>«пула»</w:t>
      </w:r>
      <w:r w:rsidRPr="00FC212A">
        <w:rPr>
          <w:sz w:val="28"/>
          <w:szCs w:val="28"/>
        </w:rPr>
        <w:t> – используется как название национальной валюты, в знак признания роли осадков для этой пустынной страны».</w:t>
      </w:r>
    </w:p>
    <w:p w:rsidR="009F776C" w:rsidRPr="00FC212A" w:rsidRDefault="009F776C" w:rsidP="00FC40E9">
      <w:pPr>
        <w:spacing w:before="150" w:after="15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C212A">
        <w:rPr>
          <w:rFonts w:ascii="Times New Roman" w:hAnsi="Times New Roman"/>
          <w:b/>
          <w:bCs/>
          <w:sz w:val="28"/>
          <w:szCs w:val="28"/>
          <w:lang w:eastAsia="ru-RU"/>
        </w:rPr>
        <w:t>Алексей Сурков</w:t>
      </w:r>
    </w:p>
    <w:p w:rsidR="009F776C" w:rsidRPr="00FC212A" w:rsidRDefault="009F776C" w:rsidP="00FC40E9">
      <w:pPr>
        <w:spacing w:before="150" w:after="150" w:line="240" w:lineRule="auto"/>
        <w:jc w:val="both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</w:pPr>
      <w:r w:rsidRPr="00FC212A"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  <w:t>ГРИБНОЙ ДОЖДЬ</w:t>
      </w:r>
    </w:p>
    <w:p w:rsidR="009F776C" w:rsidRPr="00FC212A" w:rsidRDefault="009F776C" w:rsidP="00FC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2A">
        <w:rPr>
          <w:rFonts w:ascii="Times New Roman" w:hAnsi="Times New Roman"/>
          <w:sz w:val="28"/>
          <w:szCs w:val="28"/>
          <w:lang w:eastAsia="ru-RU"/>
        </w:rPr>
        <w:t>Не торопись, не спеши, подождем.</w:t>
      </w:r>
    </w:p>
    <w:p w:rsidR="009F776C" w:rsidRPr="00FC212A" w:rsidRDefault="009F776C" w:rsidP="00FC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2A">
        <w:rPr>
          <w:rFonts w:ascii="Times New Roman" w:hAnsi="Times New Roman"/>
          <w:sz w:val="28"/>
          <w:szCs w:val="28"/>
          <w:lang w:eastAsia="ru-RU"/>
        </w:rPr>
        <w:t>Забудем на миг неотложное дело.</w:t>
      </w:r>
    </w:p>
    <w:p w:rsidR="009F776C" w:rsidRPr="00FC212A" w:rsidRDefault="009F776C" w:rsidP="00FC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2A">
        <w:rPr>
          <w:rFonts w:ascii="Times New Roman" w:hAnsi="Times New Roman"/>
          <w:sz w:val="28"/>
          <w:szCs w:val="28"/>
          <w:lang w:eastAsia="ru-RU"/>
        </w:rPr>
        <w:t>Смотри: ожила трава под дождем</w:t>
      </w:r>
    </w:p>
    <w:p w:rsidR="009F776C" w:rsidRPr="00FC212A" w:rsidRDefault="009F776C" w:rsidP="00FC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2A">
        <w:rPr>
          <w:rFonts w:ascii="Times New Roman" w:hAnsi="Times New Roman"/>
          <w:sz w:val="28"/>
          <w:szCs w:val="28"/>
          <w:lang w:eastAsia="ru-RU"/>
        </w:rPr>
        <w:t>И старое дерево помолодело.</w:t>
      </w:r>
    </w:p>
    <w:p w:rsidR="009F776C" w:rsidRPr="00FC212A" w:rsidRDefault="009F776C" w:rsidP="00FC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776C" w:rsidRPr="00FC212A" w:rsidRDefault="009F776C" w:rsidP="00FC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2A">
        <w:rPr>
          <w:rFonts w:ascii="Times New Roman" w:hAnsi="Times New Roman"/>
          <w:sz w:val="28"/>
          <w:szCs w:val="28"/>
          <w:lang w:eastAsia="ru-RU"/>
        </w:rPr>
        <w:t>Шуршит под ногами влажный песок.</w:t>
      </w:r>
    </w:p>
    <w:p w:rsidR="009F776C" w:rsidRPr="00FC212A" w:rsidRDefault="009F776C" w:rsidP="00FC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2A">
        <w:rPr>
          <w:rFonts w:ascii="Times New Roman" w:hAnsi="Times New Roman"/>
          <w:sz w:val="28"/>
          <w:szCs w:val="28"/>
          <w:lang w:eastAsia="ru-RU"/>
        </w:rPr>
        <w:t>Чиста синева над взорванной тучей.</w:t>
      </w:r>
    </w:p>
    <w:p w:rsidR="009F776C" w:rsidRPr="00FC212A" w:rsidRDefault="009F776C" w:rsidP="00FC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2A">
        <w:rPr>
          <w:rFonts w:ascii="Times New Roman" w:hAnsi="Times New Roman"/>
          <w:sz w:val="28"/>
          <w:szCs w:val="28"/>
          <w:lang w:eastAsia="ru-RU"/>
        </w:rPr>
        <w:t>Горбатая радуга наискосок</w:t>
      </w:r>
    </w:p>
    <w:p w:rsidR="009F776C" w:rsidRPr="00FC212A" w:rsidRDefault="009F776C" w:rsidP="00FC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2A">
        <w:rPr>
          <w:rFonts w:ascii="Times New Roman" w:hAnsi="Times New Roman"/>
          <w:sz w:val="28"/>
          <w:szCs w:val="28"/>
          <w:lang w:eastAsia="ru-RU"/>
        </w:rPr>
        <w:t>Перепоясала дождик летучий.</w:t>
      </w:r>
    </w:p>
    <w:p w:rsidR="009F776C" w:rsidRPr="00FC212A" w:rsidRDefault="009F776C" w:rsidP="00FC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776C" w:rsidRPr="00FC212A" w:rsidRDefault="009F776C" w:rsidP="00FC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2A">
        <w:rPr>
          <w:rFonts w:ascii="Times New Roman" w:hAnsi="Times New Roman"/>
          <w:sz w:val="28"/>
          <w:szCs w:val="28"/>
          <w:lang w:eastAsia="ru-RU"/>
        </w:rPr>
        <w:t>Сдвигаются огненные столбы,</w:t>
      </w:r>
    </w:p>
    <w:p w:rsidR="009F776C" w:rsidRPr="00FC212A" w:rsidRDefault="009F776C" w:rsidP="00FC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2A">
        <w:rPr>
          <w:rFonts w:ascii="Times New Roman" w:hAnsi="Times New Roman"/>
          <w:sz w:val="28"/>
          <w:szCs w:val="28"/>
          <w:lang w:eastAsia="ru-RU"/>
        </w:rPr>
        <w:t>Горят облака... В такие мгновенья</w:t>
      </w:r>
    </w:p>
    <w:p w:rsidR="009F776C" w:rsidRPr="00FC212A" w:rsidRDefault="009F776C" w:rsidP="00FC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2A">
        <w:rPr>
          <w:rFonts w:ascii="Times New Roman" w:hAnsi="Times New Roman"/>
          <w:sz w:val="28"/>
          <w:szCs w:val="28"/>
          <w:lang w:eastAsia="ru-RU"/>
        </w:rPr>
        <w:t>Из прели лесной прорастают грибы</w:t>
      </w:r>
    </w:p>
    <w:p w:rsidR="009F776C" w:rsidRPr="00FC212A" w:rsidRDefault="009F776C" w:rsidP="00FC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2A">
        <w:rPr>
          <w:rFonts w:ascii="Times New Roman" w:hAnsi="Times New Roman"/>
          <w:sz w:val="28"/>
          <w:szCs w:val="28"/>
          <w:lang w:eastAsia="ru-RU"/>
        </w:rPr>
        <w:t>И песенный дар обретают растенья.</w:t>
      </w:r>
    </w:p>
    <w:p w:rsidR="009F776C" w:rsidRPr="00FC212A" w:rsidRDefault="009F776C" w:rsidP="00FC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776C" w:rsidRPr="00FC212A" w:rsidRDefault="009F776C" w:rsidP="00FC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2A">
        <w:rPr>
          <w:rFonts w:ascii="Times New Roman" w:hAnsi="Times New Roman"/>
          <w:sz w:val="28"/>
          <w:szCs w:val="28"/>
          <w:lang w:eastAsia="ru-RU"/>
        </w:rPr>
        <w:t>И камни и травы поют под дождем,</w:t>
      </w:r>
    </w:p>
    <w:p w:rsidR="009F776C" w:rsidRPr="00FC212A" w:rsidRDefault="009F776C" w:rsidP="00FC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2A">
        <w:rPr>
          <w:rFonts w:ascii="Times New Roman" w:hAnsi="Times New Roman"/>
          <w:sz w:val="28"/>
          <w:szCs w:val="28"/>
          <w:lang w:eastAsia="ru-RU"/>
        </w:rPr>
        <w:t>Блестят серебром озерные воды.</w:t>
      </w:r>
    </w:p>
    <w:p w:rsidR="009F776C" w:rsidRPr="00FC212A" w:rsidRDefault="009F776C" w:rsidP="00FC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2A">
        <w:rPr>
          <w:rFonts w:ascii="Times New Roman" w:hAnsi="Times New Roman"/>
          <w:sz w:val="28"/>
          <w:szCs w:val="28"/>
          <w:lang w:eastAsia="ru-RU"/>
        </w:rPr>
        <w:t>Не торопись, не беги, подождем,</w:t>
      </w:r>
    </w:p>
    <w:p w:rsidR="009F776C" w:rsidRPr="00FC212A" w:rsidRDefault="009F776C" w:rsidP="00FC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2A">
        <w:rPr>
          <w:rFonts w:ascii="Times New Roman" w:hAnsi="Times New Roman"/>
          <w:sz w:val="28"/>
          <w:szCs w:val="28"/>
          <w:lang w:eastAsia="ru-RU"/>
        </w:rPr>
        <w:t>Послушаем ласковый голос природы.</w:t>
      </w:r>
    </w:p>
    <w:p w:rsidR="009F776C" w:rsidRPr="00FC212A" w:rsidRDefault="009F776C" w:rsidP="00FC40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212A">
        <w:rPr>
          <w:rFonts w:ascii="Times New Roman" w:hAnsi="Times New Roman"/>
          <w:i/>
          <w:iCs/>
          <w:sz w:val="28"/>
          <w:szCs w:val="28"/>
          <w:lang w:eastAsia="ru-RU"/>
        </w:rPr>
        <w:t>&lt;1935-1936&gt;</w:t>
      </w:r>
    </w:p>
    <w:p w:rsidR="009F776C" w:rsidRPr="00FC212A" w:rsidRDefault="009F776C" w:rsidP="0081113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212A">
        <w:rPr>
          <w:rFonts w:ascii="Times New Roman" w:hAnsi="Times New Roman"/>
          <w:b/>
          <w:kern w:val="28"/>
          <w:sz w:val="28"/>
          <w:szCs w:val="28"/>
          <w:u w:val="single"/>
        </w:rPr>
        <w:lastRenderedPageBreak/>
        <w:t>Задание № 2</w:t>
      </w:r>
    </w:p>
    <w:p w:rsidR="009F776C" w:rsidRPr="00FC212A" w:rsidRDefault="009F776C" w:rsidP="0081113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C212A">
        <w:rPr>
          <w:rFonts w:ascii="Times New Roman" w:hAnsi="Times New Roman"/>
          <w:sz w:val="28"/>
          <w:szCs w:val="28"/>
        </w:rPr>
        <w:t>(максимальное кол-во баллов – 20)</w:t>
      </w:r>
    </w:p>
    <w:p w:rsidR="009F776C" w:rsidRPr="00FC212A" w:rsidRDefault="009F776C" w:rsidP="00353E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C212A">
        <w:rPr>
          <w:rFonts w:ascii="Times New Roman" w:hAnsi="Times New Roman"/>
          <w:sz w:val="28"/>
          <w:szCs w:val="28"/>
        </w:rPr>
        <w:t xml:space="preserve">Заканчивается Год российского кино, которым объявлен </w:t>
      </w:r>
      <w:smartTag w:uri="urn:schemas-microsoft-com:office:smarttags" w:element="metricconverter">
        <w:smartTagPr>
          <w:attr w:name="ProductID" w:val="2016 г"/>
        </w:smartTagPr>
        <w:r w:rsidRPr="00FC212A">
          <w:rPr>
            <w:rFonts w:ascii="Times New Roman" w:hAnsi="Times New Roman"/>
            <w:sz w:val="28"/>
            <w:szCs w:val="28"/>
          </w:rPr>
          <w:t>2016 г</w:t>
        </w:r>
      </w:smartTag>
      <w:r w:rsidRPr="00FC212A">
        <w:rPr>
          <w:rFonts w:ascii="Times New Roman" w:hAnsi="Times New Roman"/>
          <w:sz w:val="28"/>
          <w:szCs w:val="28"/>
        </w:rPr>
        <w:t xml:space="preserve">. Вам предложено подготовить диск-сборник лучших российских мультфильмов. Составьте репертуар анимационных фильмов разных лет (около 10 наименований), обоснуйте свой выбор. Создайте дизайн упаковки диска и текст-аннотацию, который войдет в состав обложки. Результатом выполнения этого задания должен стать текст из двух частей: 1) Ваши рабочие материалы, предназначенные для издателей, где Вы обосновываете свой выбор и расположение фильмов в составе сборника, даете рекомендации по оформлению обложки и самого диска; 2) текст, который будет расположен на диске и обложке.  </w:t>
      </w:r>
    </w:p>
    <w:sectPr w:rsidR="009F776C" w:rsidRPr="00FC212A" w:rsidSect="00CF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137"/>
    <w:rsid w:val="00024920"/>
    <w:rsid w:val="0023586E"/>
    <w:rsid w:val="00353E48"/>
    <w:rsid w:val="00433909"/>
    <w:rsid w:val="004719FE"/>
    <w:rsid w:val="00471BC5"/>
    <w:rsid w:val="00536C79"/>
    <w:rsid w:val="007E3329"/>
    <w:rsid w:val="00811137"/>
    <w:rsid w:val="008F6125"/>
    <w:rsid w:val="009972AE"/>
    <w:rsid w:val="009A737C"/>
    <w:rsid w:val="009F776C"/>
    <w:rsid w:val="00AC6E54"/>
    <w:rsid w:val="00C80D9D"/>
    <w:rsid w:val="00CF268D"/>
    <w:rsid w:val="00D0130F"/>
    <w:rsid w:val="00E12067"/>
    <w:rsid w:val="00EE18AD"/>
    <w:rsid w:val="00FC212A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C40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Strong"/>
    <w:uiPriority w:val="99"/>
    <w:qFormat/>
    <w:rsid w:val="00FC40E9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C40E9"/>
    <w:rPr>
      <w:rFonts w:cs="Times New Roman"/>
    </w:rPr>
  </w:style>
  <w:style w:type="character" w:styleId="a4">
    <w:name w:val="Hyperlink"/>
    <w:uiPriority w:val="99"/>
    <w:semiHidden/>
    <w:rsid w:val="00FC40E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FC40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inition">
    <w:name w:val="definition"/>
    <w:uiPriority w:val="99"/>
    <w:rsid w:val="00353E4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B%D0%BD%D1%86%D0%B5" TargetMode="External"/><Relationship Id="rId13" Type="http://schemas.openxmlformats.org/officeDocument/2006/relationships/hyperlink" Target="https://ru.wikipedia.org/wiki/%D0%91%D0%B8%D0%B1%D0%BB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5%D1%80%D0%BB%D0%B5%D0%BD,_%D0%9F%D0%BE%D0%BB%D1%8C" TargetMode="External"/><Relationship Id="rId12" Type="http://schemas.openxmlformats.org/officeDocument/2006/relationships/hyperlink" Target="https://ru.wikipedia.org/wiki/%D0%91%D0%BB%D0%B8%D0%B6%D0%BD%D0%B8%D0%B9_%D0%92%D0%BE%D1%81%D1%82%D0%BE%D0%B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5%D0%B2%D1%80%D0%BE%D0%BF%D0%B0" TargetMode="External"/><Relationship Id="rId11" Type="http://schemas.openxmlformats.org/officeDocument/2006/relationships/hyperlink" Target="https://ru.wikipedia.org/wiki/%D0%98%D0%BD%D0%B4%D0%B8%D1%8F" TargetMode="External"/><Relationship Id="rId5" Type="http://schemas.openxmlformats.org/officeDocument/2006/relationships/hyperlink" Target="https://ru.wikipedia.org/wiki/%D0%9C%D0%BE%D1%80%D0%BE%D1%81%D1%8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1%84%D1%80%D0%B8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0%D0%B4%D0%BE%D1%81%D1%82%D1%8C" TargetMode="External"/><Relationship Id="rId14" Type="http://schemas.openxmlformats.org/officeDocument/2006/relationships/hyperlink" Target="https://ru.wikipedia.org/wiki/%D0%91%D0%BE%D1%82%D1%81%D0%B2%D0%B0%D0%BD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Спортшкола</cp:lastModifiedBy>
  <cp:revision>2</cp:revision>
  <dcterms:created xsi:type="dcterms:W3CDTF">2016-12-12T10:03:00Z</dcterms:created>
  <dcterms:modified xsi:type="dcterms:W3CDTF">2016-12-12T10:03:00Z</dcterms:modified>
</cp:coreProperties>
</file>