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A6" w:rsidRDefault="003B01A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3B01A6" w:rsidRDefault="003B01A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B01A6">
        <w:tc>
          <w:tcPr>
            <w:tcW w:w="4677" w:type="dxa"/>
            <w:tcMar>
              <w:top w:w="0" w:type="dxa"/>
              <w:left w:w="0" w:type="dxa"/>
              <w:bottom w:w="0" w:type="dxa"/>
              <w:right w:w="0" w:type="dxa"/>
            </w:tcMar>
          </w:tcPr>
          <w:p w:rsidR="003B01A6" w:rsidRDefault="003B01A6">
            <w:pPr>
              <w:widowControl w:val="0"/>
              <w:autoSpaceDE w:val="0"/>
              <w:autoSpaceDN w:val="0"/>
              <w:adjustRightInd w:val="0"/>
              <w:spacing w:after="0" w:line="240" w:lineRule="auto"/>
              <w:rPr>
                <w:rFonts w:ascii="Calibri" w:hAnsi="Calibri" w:cs="Calibri"/>
              </w:rPr>
            </w:pPr>
            <w:r>
              <w:rPr>
                <w:rFonts w:ascii="Calibri" w:hAnsi="Calibri" w:cs="Calibri"/>
              </w:rPr>
              <w:t>24 декабря 2013 года</w:t>
            </w:r>
          </w:p>
        </w:tc>
        <w:tc>
          <w:tcPr>
            <w:tcW w:w="4677" w:type="dxa"/>
            <w:tcMar>
              <w:top w:w="0" w:type="dxa"/>
              <w:left w:w="0" w:type="dxa"/>
              <w:bottom w:w="0" w:type="dxa"/>
              <w:right w:w="0" w:type="dxa"/>
            </w:tcMar>
          </w:tcPr>
          <w:p w:rsidR="003B01A6" w:rsidRDefault="003B01A6">
            <w:pPr>
              <w:widowControl w:val="0"/>
              <w:autoSpaceDE w:val="0"/>
              <w:autoSpaceDN w:val="0"/>
              <w:adjustRightInd w:val="0"/>
              <w:spacing w:after="0" w:line="240" w:lineRule="auto"/>
              <w:jc w:val="right"/>
              <w:rPr>
                <w:rFonts w:ascii="Calibri" w:hAnsi="Calibri" w:cs="Calibri"/>
              </w:rPr>
            </w:pPr>
            <w:r>
              <w:rPr>
                <w:rFonts w:ascii="Calibri" w:hAnsi="Calibri" w:cs="Calibri"/>
              </w:rPr>
              <w:t>N 431-ОЗ</w:t>
            </w:r>
          </w:p>
        </w:tc>
      </w:tr>
    </w:tbl>
    <w:p w:rsidR="003B01A6" w:rsidRDefault="003B01A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НОВГОРОДСКАЯ ОБЛАСТЬ</w:t>
      </w:r>
    </w:p>
    <w:p w:rsidR="003B01A6" w:rsidRDefault="003B01A6">
      <w:pPr>
        <w:widowControl w:val="0"/>
        <w:autoSpaceDE w:val="0"/>
        <w:autoSpaceDN w:val="0"/>
        <w:adjustRightInd w:val="0"/>
        <w:spacing w:after="0" w:line="240" w:lineRule="auto"/>
        <w:jc w:val="center"/>
        <w:rPr>
          <w:rFonts w:ascii="Calibri" w:hAnsi="Calibri" w:cs="Calibri"/>
          <w:b/>
          <w:bCs/>
        </w:rPr>
      </w:pPr>
    </w:p>
    <w:p w:rsidR="003B01A6" w:rsidRDefault="003B01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3B01A6" w:rsidRDefault="003B01A6">
      <w:pPr>
        <w:widowControl w:val="0"/>
        <w:autoSpaceDE w:val="0"/>
        <w:autoSpaceDN w:val="0"/>
        <w:adjustRightInd w:val="0"/>
        <w:spacing w:after="0" w:line="240" w:lineRule="auto"/>
        <w:jc w:val="center"/>
        <w:rPr>
          <w:rFonts w:ascii="Calibri" w:hAnsi="Calibri" w:cs="Calibri"/>
          <w:b/>
          <w:bCs/>
        </w:rPr>
      </w:pPr>
    </w:p>
    <w:p w:rsidR="003B01A6" w:rsidRDefault="003B01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НАДЕЛЕНИИ ОРГАНОВ МЕСТНОГО САМОУПРАВЛЕНИЯ МУНИЦИПАЛЬНЫХ</w:t>
      </w:r>
    </w:p>
    <w:p w:rsidR="003B01A6" w:rsidRDefault="003B01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РАЙОНОВ, ГОРОДСКОГО ОКРУГА </w:t>
      </w:r>
      <w:proofErr w:type="gramStart"/>
      <w:r>
        <w:rPr>
          <w:rFonts w:ascii="Calibri" w:hAnsi="Calibri" w:cs="Calibri"/>
          <w:b/>
          <w:bCs/>
        </w:rPr>
        <w:t>ОТДЕЛЬНЫМИ</w:t>
      </w:r>
      <w:proofErr w:type="gramEnd"/>
      <w:r>
        <w:rPr>
          <w:rFonts w:ascii="Calibri" w:hAnsi="Calibri" w:cs="Calibri"/>
          <w:b/>
          <w:bCs/>
        </w:rPr>
        <w:t xml:space="preserve"> ГОСУДАРСТВЕННЫМИ</w:t>
      </w:r>
    </w:p>
    <w:p w:rsidR="003B01A6" w:rsidRDefault="003B01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ПОЛНОМОЧИЯМИ ПО ОБЕСПЕЧЕНИЮ ЖИЛЬЕМ ДЕТЕЙ-СИРОТ И ДЕТЕЙ,</w:t>
      </w:r>
    </w:p>
    <w:p w:rsidR="003B01A6" w:rsidRDefault="003B01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А ТАКЖЕ ЛИЦ ИЗ ЧИСЛА</w:t>
      </w:r>
    </w:p>
    <w:p w:rsidR="003B01A6" w:rsidRDefault="003B01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B01A6" w:rsidRDefault="003B01A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B01A6" w:rsidRDefault="003B01A6">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областной Думы</w:t>
      </w:r>
    </w:p>
    <w:p w:rsidR="003B01A6" w:rsidRDefault="003B01A6">
      <w:pPr>
        <w:widowControl w:val="0"/>
        <w:autoSpaceDE w:val="0"/>
        <w:autoSpaceDN w:val="0"/>
        <w:adjustRightInd w:val="0"/>
        <w:spacing w:after="0" w:line="240" w:lineRule="auto"/>
        <w:jc w:val="right"/>
        <w:rPr>
          <w:rFonts w:ascii="Calibri" w:hAnsi="Calibri" w:cs="Calibri"/>
        </w:rPr>
      </w:pPr>
      <w:r>
        <w:rPr>
          <w:rFonts w:ascii="Calibri" w:hAnsi="Calibri" w:cs="Calibri"/>
        </w:rPr>
        <w:t>от 18.12.2013 N 859-5 ОД</w:t>
      </w:r>
    </w:p>
    <w:p w:rsidR="003B01A6" w:rsidRDefault="003B01A6">
      <w:pPr>
        <w:widowControl w:val="0"/>
        <w:autoSpaceDE w:val="0"/>
        <w:autoSpaceDN w:val="0"/>
        <w:adjustRightInd w:val="0"/>
        <w:spacing w:after="0" w:line="240" w:lineRule="auto"/>
        <w:jc w:val="center"/>
        <w:rPr>
          <w:rFonts w:ascii="Calibri" w:hAnsi="Calibri" w:cs="Calibri"/>
        </w:rPr>
      </w:pPr>
    </w:p>
    <w:p w:rsidR="003B01A6" w:rsidRDefault="003B01A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областных законов Новгородской области</w:t>
      </w:r>
      <w:proofErr w:type="gramEnd"/>
    </w:p>
    <w:p w:rsidR="003B01A6" w:rsidRDefault="003B01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31.03.2014 </w:t>
      </w:r>
      <w:hyperlink r:id="rId5" w:history="1">
        <w:r>
          <w:rPr>
            <w:rFonts w:ascii="Calibri" w:hAnsi="Calibri" w:cs="Calibri"/>
            <w:color w:val="0000FF"/>
          </w:rPr>
          <w:t>N 532-ОЗ</w:t>
        </w:r>
      </w:hyperlink>
      <w:r>
        <w:rPr>
          <w:rFonts w:ascii="Calibri" w:hAnsi="Calibri" w:cs="Calibri"/>
        </w:rPr>
        <w:t xml:space="preserve">, от 30.06.2014 </w:t>
      </w:r>
      <w:hyperlink r:id="rId6" w:history="1">
        <w:r>
          <w:rPr>
            <w:rFonts w:ascii="Calibri" w:hAnsi="Calibri" w:cs="Calibri"/>
            <w:color w:val="0000FF"/>
          </w:rPr>
          <w:t>N 577-ОЗ</w:t>
        </w:r>
      </w:hyperlink>
      <w:r>
        <w:rPr>
          <w:rFonts w:ascii="Calibri" w:hAnsi="Calibri" w:cs="Calibri"/>
        </w:rPr>
        <w:t>)</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областной закон принят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областным </w:t>
      </w:r>
      <w:hyperlink r:id="rId9" w:history="1">
        <w:r>
          <w:rPr>
            <w:rFonts w:ascii="Calibri" w:hAnsi="Calibri" w:cs="Calibri"/>
            <w:color w:val="0000FF"/>
          </w:rPr>
          <w:t>законом</w:t>
        </w:r>
      </w:hyperlink>
      <w:r>
        <w:rPr>
          <w:rFonts w:ascii="Calibri" w:hAnsi="Calibri" w:cs="Calibri"/>
        </w:rPr>
        <w:t xml:space="preserve"> от 06.05.2005 N 468-ОЗ "О мерах по социальной поддержке детей-сирот</w:t>
      </w:r>
      <w:proofErr w:type="gramEnd"/>
      <w:r>
        <w:rPr>
          <w:rFonts w:ascii="Calibri" w:hAnsi="Calibri" w:cs="Calibri"/>
        </w:rPr>
        <w:t xml:space="preserve"> и детей, оставшихся без попечения родителей, а также лиц из числа детей-сирот и детей, оставшихся без попечения родителей".</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outlineLvl w:val="0"/>
        <w:rPr>
          <w:rFonts w:ascii="Calibri" w:hAnsi="Calibri" w:cs="Calibri"/>
        </w:rPr>
      </w:pPr>
      <w:bookmarkStart w:id="0" w:name="Par24"/>
      <w:bookmarkEnd w:id="0"/>
      <w:r>
        <w:rPr>
          <w:rFonts w:ascii="Calibri" w:hAnsi="Calibri" w:cs="Calibri"/>
        </w:rPr>
        <w:t>Статья 1. Наделение органов местного самоуправления муниципальных районов, городского округа отдельными государственными полномочиями</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bookmarkStart w:id="1" w:name="Par26"/>
      <w:bookmarkEnd w:id="1"/>
      <w:r>
        <w:rPr>
          <w:rFonts w:ascii="Calibri" w:hAnsi="Calibri" w:cs="Calibri"/>
        </w:rPr>
        <w:t xml:space="preserve">1. </w:t>
      </w:r>
      <w:proofErr w:type="gramStart"/>
      <w:r>
        <w:rPr>
          <w:rFonts w:ascii="Calibri" w:hAnsi="Calibri" w:cs="Calibri"/>
        </w:rPr>
        <w:t xml:space="preserve">Наделить органы местного самоуправления муниципальных районов и городского округа Новгородской области (далее - органы местного самоуправления) отдельными государственными полномочиями по обеспечению в порядке, установленном областным законодательством, благоустроенными жилыми помещениями лиц, указанных в </w:t>
      </w:r>
      <w:hyperlink r:id="rId10" w:history="1">
        <w:r>
          <w:rPr>
            <w:rFonts w:ascii="Calibri" w:hAnsi="Calibri" w:cs="Calibri"/>
            <w:color w:val="0000FF"/>
          </w:rPr>
          <w:t>части 1 статьи 11</w:t>
        </w:r>
      </w:hyperlink>
      <w:r>
        <w:rPr>
          <w:rFonts w:ascii="Calibri" w:hAnsi="Calibri" w:cs="Calibri"/>
        </w:rPr>
        <w:t xml:space="preserve"> областного закона от 06.05.2005 N 468-ОЗ "О мерах по социальной поддержке детей-сирот и детей, оставшихся без попечения родителей, а также лиц из числа детей-сирот и</w:t>
      </w:r>
      <w:proofErr w:type="gramEnd"/>
      <w:r>
        <w:rPr>
          <w:rFonts w:ascii="Calibri" w:hAnsi="Calibri" w:cs="Calibri"/>
        </w:rPr>
        <w:t xml:space="preserve"> детей, оставшихся без попечения родителей" (далее - областной закон "О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следующем объеме:</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и (или) строительство, в том числе путем участия в долевом строительстве, жилых помещений в целях включения их в муниципальный специализированный жилищный фонд для последующего предоставления по договору найма специализированного жилого помещения;</w:t>
      </w:r>
    </w:p>
    <w:p w:rsidR="003B01A6" w:rsidRDefault="003B01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предоставление лицам, указанным в </w:t>
      </w:r>
      <w:hyperlink r:id="rId11" w:history="1">
        <w:r>
          <w:rPr>
            <w:rFonts w:ascii="Calibri" w:hAnsi="Calibri" w:cs="Calibri"/>
            <w:color w:val="0000FF"/>
          </w:rPr>
          <w:t>части 1 статьи 11</w:t>
        </w:r>
      </w:hyperlink>
      <w:r>
        <w:rPr>
          <w:rFonts w:ascii="Calibri" w:hAnsi="Calibri" w:cs="Calibri"/>
        </w:rPr>
        <w:t xml:space="preserve"> областного закона "О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благоустроенных жилых помещений муниципального специализированного жилищного фонда по договорам найма специализированного жилого помещения и заключение таких договоров на срок не более пяти лет;</w:t>
      </w:r>
      <w:proofErr w:type="gramEnd"/>
    </w:p>
    <w:p w:rsidR="003B01A6" w:rsidRDefault="003B01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3) осуществление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лица, указанные в </w:t>
      </w:r>
      <w:hyperlink r:id="rId12" w:history="1">
        <w:r>
          <w:rPr>
            <w:rFonts w:ascii="Calibri" w:hAnsi="Calibri" w:cs="Calibri"/>
            <w:color w:val="0000FF"/>
          </w:rPr>
          <w:t>части 1 статьи 11</w:t>
        </w:r>
      </w:hyperlink>
      <w:r>
        <w:rPr>
          <w:rFonts w:ascii="Calibri" w:hAnsi="Calibri" w:cs="Calibri"/>
        </w:rPr>
        <w:t xml:space="preserve"> областного закона "О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обеспечением надлежащего</w:t>
      </w:r>
      <w:proofErr w:type="gramEnd"/>
      <w:r>
        <w:rPr>
          <w:rFonts w:ascii="Calibri" w:hAnsi="Calibri" w:cs="Calibri"/>
        </w:rPr>
        <w:t xml:space="preserve"> санитарного и технического состояния этих жилых помещений;</w:t>
      </w:r>
    </w:p>
    <w:p w:rsidR="003B01A6" w:rsidRDefault="003B01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принятие решения об исключении жилых помещений из муниципального специализированного жилищного фонда и заключение с лицами, указанными в </w:t>
      </w:r>
      <w:hyperlink r:id="rId13" w:history="1">
        <w:r>
          <w:rPr>
            <w:rFonts w:ascii="Calibri" w:hAnsi="Calibri" w:cs="Calibri"/>
            <w:color w:val="0000FF"/>
          </w:rPr>
          <w:t>части 1 статьи 11</w:t>
        </w:r>
      </w:hyperlink>
      <w:r>
        <w:rPr>
          <w:rFonts w:ascii="Calibri" w:hAnsi="Calibri" w:cs="Calibri"/>
        </w:rPr>
        <w:t xml:space="preserve"> областного закона "О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договоров социального найма в отношении данных жилых помещений по окончании пятилетнего срока</w:t>
      </w:r>
      <w:proofErr w:type="gramEnd"/>
      <w:r>
        <w:rPr>
          <w:rFonts w:ascii="Calibri" w:hAnsi="Calibri" w:cs="Calibri"/>
        </w:rPr>
        <w:t xml:space="preserve"> действия договора найма специализированного жилого помещения при отсутствии обстоятельств, свидетельствующих о необходимости оказания указанным лицам содействия в преодолении трудной жизненной ситуации;</w:t>
      </w:r>
    </w:p>
    <w:p w:rsidR="003B01A6" w:rsidRDefault="003B01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принятие решения о заключении договоров найма специализированного жилого помещения на новый пятилетний срок и их заключение в случае выявления обстоятельств, свидетельствующих о необходимости оказания содействия в преодолении трудной жизненной ситуации лицам, указанным в </w:t>
      </w:r>
      <w:hyperlink r:id="rId14" w:history="1">
        <w:r>
          <w:rPr>
            <w:rFonts w:ascii="Calibri" w:hAnsi="Calibri" w:cs="Calibri"/>
            <w:color w:val="0000FF"/>
          </w:rPr>
          <w:t>части 1 статьи 11</w:t>
        </w:r>
      </w:hyperlink>
      <w:r>
        <w:rPr>
          <w:rFonts w:ascii="Calibri" w:hAnsi="Calibri" w:cs="Calibri"/>
        </w:rPr>
        <w:t xml:space="preserve"> областного закона "О мерах по социальной поддержке детей-сирот и детей, оставшихся без попечения родителей, а также лиц из числа детей-сирот и детей</w:t>
      </w:r>
      <w:proofErr w:type="gramEnd"/>
      <w:r>
        <w:rPr>
          <w:rFonts w:ascii="Calibri" w:hAnsi="Calibri" w:cs="Calibri"/>
        </w:rPr>
        <w:t>, оставшихся без попечения родителей";</w:t>
      </w:r>
    </w:p>
    <w:p w:rsidR="003B01A6" w:rsidRDefault="003B01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предоставление лицам, указанным в </w:t>
      </w:r>
      <w:hyperlink r:id="rId15" w:history="1">
        <w:r>
          <w:rPr>
            <w:rFonts w:ascii="Calibri" w:hAnsi="Calibri" w:cs="Calibri"/>
            <w:color w:val="0000FF"/>
          </w:rPr>
          <w:t>части 1 статьи 11</w:t>
        </w:r>
      </w:hyperlink>
      <w:r>
        <w:rPr>
          <w:rFonts w:ascii="Calibri" w:hAnsi="Calibri" w:cs="Calibri"/>
        </w:rPr>
        <w:t xml:space="preserve"> областного закона "О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благоустроенных жилых помещений по договорам социального найма жилых помещений во исполнение вступивших в законную силу решений судов.</w:t>
      </w:r>
      <w:proofErr w:type="gramEnd"/>
    </w:p>
    <w:p w:rsidR="003B01A6" w:rsidRDefault="003B01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Областного </w:t>
      </w:r>
      <w:hyperlink r:id="rId16" w:history="1">
        <w:r>
          <w:rPr>
            <w:rFonts w:ascii="Calibri" w:hAnsi="Calibri" w:cs="Calibri"/>
            <w:color w:val="0000FF"/>
          </w:rPr>
          <w:t>закона</w:t>
        </w:r>
      </w:hyperlink>
      <w:r>
        <w:rPr>
          <w:rFonts w:ascii="Calibri" w:hAnsi="Calibri" w:cs="Calibri"/>
        </w:rPr>
        <w:t xml:space="preserve"> Новгородской области от 31.03.2014 N 532-ОЗ)</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Денежные средства, необходимые для осуществления органами местного самоуправления отдельных государственных полномочий, указанных в </w:t>
      </w:r>
      <w:hyperlink w:anchor="Par26" w:history="1">
        <w:r>
          <w:rPr>
            <w:rFonts w:ascii="Calibri" w:hAnsi="Calibri" w:cs="Calibri"/>
            <w:color w:val="0000FF"/>
          </w:rPr>
          <w:t>части 1</w:t>
        </w:r>
      </w:hyperlink>
      <w:r>
        <w:rPr>
          <w:rFonts w:ascii="Calibri" w:hAnsi="Calibri" w:cs="Calibri"/>
        </w:rPr>
        <w:t xml:space="preserve"> настоящей статьи, предусматриваются ежегодно в областном законе об областном бюджете на очередной финансовый год и на плановый период в виде субвенций бюджетам муниципальных районов, городского округа.</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наделяются отдельными государственными полномочиями на неограниченный срок.</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outlineLvl w:val="0"/>
        <w:rPr>
          <w:rFonts w:ascii="Calibri" w:hAnsi="Calibri" w:cs="Calibri"/>
        </w:rPr>
      </w:pPr>
      <w:bookmarkStart w:id="2" w:name="Par39"/>
      <w:bookmarkEnd w:id="2"/>
      <w:r>
        <w:rPr>
          <w:rFonts w:ascii="Calibri" w:hAnsi="Calibri" w:cs="Calibri"/>
        </w:rPr>
        <w:t>Статья 2. Права и обязанности органов местного самоуправления при осуществлении отдельных государственных полномочий</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при осуществлении отдельных государственных полномочий имеют право </w:t>
      </w:r>
      <w:proofErr w:type="gramStart"/>
      <w:r>
        <w:rPr>
          <w:rFonts w:ascii="Calibri" w:hAnsi="Calibri" w:cs="Calibri"/>
        </w:rPr>
        <w:t>на</w:t>
      </w:r>
      <w:proofErr w:type="gramEnd"/>
      <w:r>
        <w:rPr>
          <w:rFonts w:ascii="Calibri" w:hAnsi="Calibri" w:cs="Calibri"/>
        </w:rPr>
        <w:t>:</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исполнения отдельных государственных полномочий за счет субвенций, предоставляемых бюджетам муниципальных районов, городского округа из областного бюджета;</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разъяснений от Правительства Новгородской области или уполномоченных им органов исполнительной власти области по вопросам осуществления отдельных государственных полномочий;</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использование собственных материальных ресурсов и финансовых сре</w:t>
      </w:r>
      <w:proofErr w:type="gramStart"/>
      <w:r>
        <w:rPr>
          <w:rFonts w:ascii="Calibri" w:hAnsi="Calibri" w:cs="Calibri"/>
        </w:rPr>
        <w:t>дств дл</w:t>
      </w:r>
      <w:proofErr w:type="gramEnd"/>
      <w:r>
        <w:rPr>
          <w:rFonts w:ascii="Calibri" w:hAnsi="Calibri" w:cs="Calibri"/>
        </w:rPr>
        <w:t>я осуществления отдельных государственных полномочий в случаях и порядке, предусмотренных уставом муниципального образования.</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при осуществлении отдельных государственных полномочий обязаны:</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самостоятельно организовывать деятельность по осуществлению отдельных государственных полномочий;</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целевое, эффективное и рациональное использование предоставленных на осуществление отдельных государственных полномочий финансовых средств;</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представлять органам исполнительной власти области, уполномоченным осуществлять контроль в порядке, установленном </w:t>
      </w:r>
      <w:hyperlink w:anchor="Par105" w:history="1">
        <w:r>
          <w:rPr>
            <w:rFonts w:ascii="Calibri" w:hAnsi="Calibri" w:cs="Calibri"/>
            <w:color w:val="0000FF"/>
          </w:rPr>
          <w:t>статьей 6</w:t>
        </w:r>
      </w:hyperlink>
      <w:r>
        <w:rPr>
          <w:rFonts w:ascii="Calibri" w:hAnsi="Calibri" w:cs="Calibri"/>
        </w:rPr>
        <w:t xml:space="preserve"> настоящего областного закона, необходимые документы, а также информацию, связанную с осуществлением отдельных государственных полномочий;</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письменные предписания Правительства Новгородской области и уполномоченных им органов исполнительной власти области по устранению нарушений, допущенных при исполнении отдельных государственных полномочий.</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outlineLvl w:val="0"/>
        <w:rPr>
          <w:rFonts w:ascii="Calibri" w:hAnsi="Calibri" w:cs="Calibri"/>
        </w:rPr>
      </w:pPr>
      <w:bookmarkStart w:id="3" w:name="Par52"/>
      <w:bookmarkEnd w:id="3"/>
      <w:r>
        <w:rPr>
          <w:rFonts w:ascii="Calibri" w:hAnsi="Calibri" w:cs="Calibri"/>
        </w:rPr>
        <w:t>Статья 3. Права и обязанности органов государственной власти области при осуществлении органами местного самоуправления отдельных государственных полномочий</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Новгородской области и уполномоченные им органы исполнительной власти области при осуществлении органами местного самоуправления отдельных государственных полномочий имеют право:</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правовое регулирование в пределах своей компетенции по вопросам осуществления органами местного самоуправления отдельных государственных полномочий и </w:t>
      </w:r>
      <w:proofErr w:type="gramStart"/>
      <w:r>
        <w:rPr>
          <w:rFonts w:ascii="Calibri" w:hAnsi="Calibri" w:cs="Calibri"/>
        </w:rPr>
        <w:t>контроль за</w:t>
      </w:r>
      <w:proofErr w:type="gramEnd"/>
      <w:r>
        <w:rPr>
          <w:rFonts w:ascii="Calibri" w:hAnsi="Calibri" w:cs="Calibri"/>
        </w:rPr>
        <w:t xml:space="preserve"> исполнением принимаемых правовых актов;</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информацию и документы, связанные с осуществлением отдельных государственных полномочий;</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методическую помощь органам местного самоуправления в организации их работы по осуществлению отдельных государственных полномочий.</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Новгородской области и уполномоченные им органы исполнительной власти области при осуществлении органами местного самоуправления отдельных государственных полномочий обязаны:</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финансовыми средствами исполнение отдельных государственных полномочий органами местного самоуправления за счет предоставляемых бюджетам муниципальных районов и городского округа субвенций из областного бюджета;</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w:t>
      </w: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отдельных государственных полномочий и за использованием предоставленных финансовых средств;</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Областной </w:t>
      </w:r>
      <w:hyperlink r:id="rId17" w:history="1">
        <w:r>
          <w:rPr>
            <w:rFonts w:ascii="Calibri" w:hAnsi="Calibri" w:cs="Calibri"/>
            <w:color w:val="0000FF"/>
          </w:rPr>
          <w:t>закон</w:t>
        </w:r>
      </w:hyperlink>
      <w:r>
        <w:rPr>
          <w:rFonts w:ascii="Calibri" w:hAnsi="Calibri" w:cs="Calibri"/>
        </w:rPr>
        <w:t xml:space="preserve"> Новгородской области от 30.06.2014 N 577-ОЗ.</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outlineLvl w:val="0"/>
        <w:rPr>
          <w:rFonts w:ascii="Calibri" w:hAnsi="Calibri" w:cs="Calibri"/>
        </w:rPr>
      </w:pPr>
      <w:bookmarkStart w:id="4" w:name="Par64"/>
      <w:bookmarkEnd w:id="4"/>
      <w:r>
        <w:rPr>
          <w:rFonts w:ascii="Calibri" w:hAnsi="Calibri" w:cs="Calibri"/>
        </w:rPr>
        <w:t>Статья 3-1.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w:t>
      </w:r>
    </w:p>
    <w:p w:rsidR="003B01A6" w:rsidRDefault="003B01A6">
      <w:pPr>
        <w:widowControl w:val="0"/>
        <w:autoSpaceDE w:val="0"/>
        <w:autoSpaceDN w:val="0"/>
        <w:adjustRightInd w:val="0"/>
        <w:spacing w:after="0" w:line="240" w:lineRule="auto"/>
        <w:ind w:firstLine="540"/>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Областным </w:t>
      </w:r>
      <w:hyperlink r:id="rId18" w:history="1">
        <w:r>
          <w:rPr>
            <w:rFonts w:ascii="Calibri" w:hAnsi="Calibri" w:cs="Calibri"/>
            <w:color w:val="0000FF"/>
          </w:rPr>
          <w:t>законом</w:t>
        </w:r>
      </w:hyperlink>
      <w:r>
        <w:rPr>
          <w:rFonts w:ascii="Calibri" w:hAnsi="Calibri" w:cs="Calibri"/>
        </w:rPr>
        <w:t xml:space="preserve"> Новгородской области от 30.06.2014 N 577-ОЗ)</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обеспечения передачи материальных средств (недвижимое и (или) движимое имущество), необходимых для осуществления отдельных государственных полномочий, передаваемых органам местного самоуправления,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(или) управление либо в муниципальную собственность материальных средств (далее - перечень материальных средств), который согласовывает с главами муниципальных образований.</w:t>
      </w:r>
      <w:proofErr w:type="gramEnd"/>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материальных средств составляется в случае, если возникает потребность в материальных средствах.</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материальных средств утверждается Правительством Новгородской области </w:t>
      </w:r>
      <w:r>
        <w:rPr>
          <w:rFonts w:ascii="Calibri" w:hAnsi="Calibri" w:cs="Calibri"/>
        </w:rPr>
        <w:lastRenderedPageBreak/>
        <w:t>или уполномоченным им органом исполнительной власти области отдельно по каждому муниципальному образованию не позднее срока вступления в силу областного закона, предусматривающего наделение органов местного самоуправления отдельными государственными полномочиями. Решение об отказе Правительства Новгородской области или уполномоченного им органа исполнительной власти области о включении недвижимого и (или) движимого имущества в перечень материальных средств должно быть мотивированным.</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Правительство Новгородской области или уполномоченный им орган исполнительной власти области ежегодно уточняет перечень материальных средств с главами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 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roofErr w:type="gramEnd"/>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материальных сре</w:t>
      </w:r>
      <w:proofErr w:type="gramStart"/>
      <w:r>
        <w:rPr>
          <w:rFonts w:ascii="Calibri" w:hAnsi="Calibri" w:cs="Calibri"/>
        </w:rPr>
        <w:t>дств в т</w:t>
      </w:r>
      <w:proofErr w:type="gramEnd"/>
      <w:r>
        <w:rPr>
          <w:rFonts w:ascii="Calibri" w:hAnsi="Calibri" w:cs="Calibri"/>
        </w:rPr>
        <w:t>ечение текущего финансового года может быть изменен в порядке, установленном для его утверждения.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 глав муниципальных образований.</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outlineLvl w:val="0"/>
        <w:rPr>
          <w:rFonts w:ascii="Calibri" w:hAnsi="Calibri" w:cs="Calibri"/>
        </w:rPr>
      </w:pPr>
      <w:bookmarkStart w:id="5" w:name="Par76"/>
      <w:bookmarkEnd w:id="5"/>
      <w:r>
        <w:rPr>
          <w:rFonts w:ascii="Calibri" w:hAnsi="Calibri" w:cs="Calibri"/>
        </w:rPr>
        <w:t>Статья 4. Порядок расчета субвенций на осуществление отдельных государственных полномочий</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субвенции бюджету муниципальных районов, городского округа на осуществление отдельных государственных полномочий производится в следующем порядке:</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Рсж</w:t>
      </w:r>
      <w:proofErr w:type="spellEnd"/>
      <w:r>
        <w:rPr>
          <w:rFonts w:ascii="Calibri" w:hAnsi="Calibri" w:cs="Calibri"/>
        </w:rPr>
        <w:t xml:space="preserve"> = Ч </w:t>
      </w:r>
      <w:proofErr w:type="spellStart"/>
      <w:r>
        <w:rPr>
          <w:rFonts w:ascii="Calibri" w:hAnsi="Calibri" w:cs="Calibri"/>
        </w:rPr>
        <w:t>x</w:t>
      </w:r>
      <w:proofErr w:type="spellEnd"/>
      <w:r>
        <w:rPr>
          <w:rFonts w:ascii="Calibri" w:hAnsi="Calibri" w:cs="Calibri"/>
        </w:rPr>
        <w:t xml:space="preserve"> S </w:t>
      </w:r>
      <w:proofErr w:type="spellStart"/>
      <w:r>
        <w:rPr>
          <w:rFonts w:ascii="Calibri" w:hAnsi="Calibri" w:cs="Calibri"/>
        </w:rPr>
        <w:t>x</w:t>
      </w:r>
      <w:proofErr w:type="spellEnd"/>
      <w:r>
        <w:rPr>
          <w:rFonts w:ascii="Calibri" w:hAnsi="Calibri" w:cs="Calibri"/>
        </w:rPr>
        <w:t xml:space="preserve"> </w:t>
      </w:r>
      <w:proofErr w:type="spellStart"/>
      <w:r>
        <w:rPr>
          <w:rFonts w:ascii="Calibri" w:hAnsi="Calibri" w:cs="Calibri"/>
        </w:rPr>
        <w:t>СрСт</w:t>
      </w:r>
      <w:proofErr w:type="spellEnd"/>
      <w:r>
        <w:rPr>
          <w:rFonts w:ascii="Calibri" w:hAnsi="Calibri" w:cs="Calibri"/>
        </w:rPr>
        <w:t>, где:</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Рсж</w:t>
      </w:r>
      <w:proofErr w:type="spellEnd"/>
      <w:r>
        <w:rPr>
          <w:rFonts w:ascii="Calibri" w:hAnsi="Calibri" w:cs="Calibri"/>
        </w:rPr>
        <w:t xml:space="preserve"> - объем субвенций бюджету муниципального района, городского округа;</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 количество лиц, указанных в </w:t>
      </w:r>
      <w:hyperlink r:id="rId19" w:history="1">
        <w:r>
          <w:rPr>
            <w:rFonts w:ascii="Calibri" w:hAnsi="Calibri" w:cs="Calibri"/>
            <w:color w:val="0000FF"/>
          </w:rPr>
          <w:t>части 1 статьи 11</w:t>
        </w:r>
      </w:hyperlink>
      <w:r>
        <w:rPr>
          <w:rFonts w:ascii="Calibri" w:hAnsi="Calibri" w:cs="Calibri"/>
        </w:rPr>
        <w:t xml:space="preserve"> областного закона "О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подлежащих обеспечению жилыми помещениями в соответствующем году;</w:t>
      </w:r>
    </w:p>
    <w:p w:rsidR="003B01A6" w:rsidRDefault="003B01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0" w:history="1">
        <w:r>
          <w:rPr>
            <w:rFonts w:ascii="Calibri" w:hAnsi="Calibri" w:cs="Calibri"/>
            <w:color w:val="0000FF"/>
          </w:rPr>
          <w:t>закона</w:t>
        </w:r>
      </w:hyperlink>
      <w:r>
        <w:rPr>
          <w:rFonts w:ascii="Calibri" w:hAnsi="Calibri" w:cs="Calibri"/>
        </w:rPr>
        <w:t xml:space="preserve"> Новгородской области от 31.03.2014 N 532-ОЗ)</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 размер общей площади жилого помещения, составляющий 33 кв. метра на одно лицо, указанное в </w:t>
      </w:r>
      <w:hyperlink r:id="rId21" w:history="1">
        <w:r>
          <w:rPr>
            <w:rFonts w:ascii="Calibri" w:hAnsi="Calibri" w:cs="Calibri"/>
            <w:color w:val="0000FF"/>
          </w:rPr>
          <w:t>части 1 статьи 11</w:t>
        </w:r>
      </w:hyperlink>
      <w:r>
        <w:rPr>
          <w:rFonts w:ascii="Calibri" w:hAnsi="Calibri" w:cs="Calibri"/>
        </w:rPr>
        <w:t xml:space="preserve"> областного закона "О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предусмотренный для расчета объема субвенций;</w:t>
      </w:r>
    </w:p>
    <w:p w:rsidR="003B01A6" w:rsidRDefault="003B01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2" w:history="1">
        <w:r>
          <w:rPr>
            <w:rFonts w:ascii="Calibri" w:hAnsi="Calibri" w:cs="Calibri"/>
            <w:color w:val="0000FF"/>
          </w:rPr>
          <w:t>закона</w:t>
        </w:r>
      </w:hyperlink>
      <w:r>
        <w:rPr>
          <w:rFonts w:ascii="Calibri" w:hAnsi="Calibri" w:cs="Calibri"/>
        </w:rPr>
        <w:t xml:space="preserve"> Новгородской области от 31.03.2014 N 532-ОЗ)</w:t>
      </w:r>
    </w:p>
    <w:p w:rsidR="003B01A6" w:rsidRDefault="003B01A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СрСт</w:t>
      </w:r>
      <w:proofErr w:type="spellEnd"/>
      <w:r>
        <w:rPr>
          <w:rFonts w:ascii="Calibri" w:hAnsi="Calibri" w:cs="Calibri"/>
        </w:rPr>
        <w:t xml:space="preserve"> - норматив стоимости 1 кв. метра общей площади жилья по муниципальному району, городскому округу, равный средней рыночной стоимости 1 кв. метра общей площади жилого помещения по субъектам Российской Федерации, устанавливаемой приказом федерального органа исполнительной власти, уполномоченного на определение указанного показателя.</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субвенций бюджетам муниципальных районов, городского округа из областного бюджета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соответствующий финансовый год рассчитывается по следующей формуле:</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Сжил = </w:t>
      </w:r>
      <w:proofErr w:type="spellStart"/>
      <w:r>
        <w:rPr>
          <w:rFonts w:ascii="Calibri" w:hAnsi="Calibri" w:cs="Calibri"/>
        </w:rPr>
        <w:t>summa</w:t>
      </w:r>
      <w:proofErr w:type="spellEnd"/>
      <w:r>
        <w:rPr>
          <w:rFonts w:ascii="Calibri" w:hAnsi="Calibri" w:cs="Calibri"/>
        </w:rPr>
        <w:t xml:space="preserve"> </w:t>
      </w:r>
      <w:proofErr w:type="spellStart"/>
      <w:r>
        <w:rPr>
          <w:rFonts w:ascii="Calibri" w:hAnsi="Calibri" w:cs="Calibri"/>
        </w:rPr>
        <w:t>Рсж</w:t>
      </w:r>
      <w:proofErr w:type="spellEnd"/>
      <w:r>
        <w:rPr>
          <w:rFonts w:ascii="Calibri" w:hAnsi="Calibri" w:cs="Calibri"/>
        </w:rPr>
        <w:t>, где:</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Сжил - общая сумма субвенций бюджетам муниципальных районов и городского округа;</w:t>
      </w:r>
    </w:p>
    <w:p w:rsidR="003B01A6" w:rsidRDefault="003B01A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Рсж</w:t>
      </w:r>
      <w:proofErr w:type="spellEnd"/>
      <w:r>
        <w:rPr>
          <w:rFonts w:ascii="Calibri" w:hAnsi="Calibri" w:cs="Calibri"/>
        </w:rPr>
        <w:t xml:space="preserve"> - объем субвенций бюджету муниципальных районов, городского округа.</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субвенции бюджетам муниципальных районов, городского округа на содержание штатных единиц, осуществляющих отдельные государственные полномочия, производится в </w:t>
      </w:r>
      <w:r>
        <w:rPr>
          <w:rFonts w:ascii="Calibri" w:hAnsi="Calibri" w:cs="Calibri"/>
        </w:rPr>
        <w:lastRenderedPageBreak/>
        <w:t xml:space="preserve">соответствии с областным </w:t>
      </w:r>
      <w:hyperlink r:id="rId23" w:history="1">
        <w:r>
          <w:rPr>
            <w:rFonts w:ascii="Calibri" w:hAnsi="Calibri" w:cs="Calibri"/>
            <w:color w:val="0000FF"/>
          </w:rPr>
          <w:t>законом</w:t>
        </w:r>
      </w:hyperlink>
      <w:r>
        <w:rPr>
          <w:rFonts w:ascii="Calibri" w:hAnsi="Calibri" w:cs="Calibri"/>
        </w:rPr>
        <w:t xml:space="preserve"> от 31.12.2008 N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3B01A6" w:rsidRDefault="003B01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Областным </w:t>
      </w:r>
      <w:hyperlink r:id="rId24" w:history="1">
        <w:r>
          <w:rPr>
            <w:rFonts w:ascii="Calibri" w:hAnsi="Calibri" w:cs="Calibri"/>
            <w:color w:val="0000FF"/>
          </w:rPr>
          <w:t>законом</w:t>
        </w:r>
      </w:hyperlink>
      <w:r>
        <w:rPr>
          <w:rFonts w:ascii="Calibri" w:hAnsi="Calibri" w:cs="Calibri"/>
        </w:rPr>
        <w:t xml:space="preserve"> Новгородской области от 31.03.2014 N 532-ОЗ)</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outlineLvl w:val="0"/>
        <w:rPr>
          <w:rFonts w:ascii="Calibri" w:hAnsi="Calibri" w:cs="Calibri"/>
        </w:rPr>
      </w:pPr>
      <w:bookmarkStart w:id="6" w:name="Par99"/>
      <w:bookmarkEnd w:id="6"/>
      <w:r>
        <w:rPr>
          <w:rFonts w:ascii="Calibri" w:hAnsi="Calibri" w:cs="Calibri"/>
        </w:rPr>
        <w:t>Статья 5. Порядок отчетности органов местного самоуправления об осуществлении отдельных государственных полномочий</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ежеквартально представляют отчеты об осуществлении отдельных государственных полномочий в Правительство Новгородской области или уполномоченный им орган исполнительной власти области в соответствии с настоящим областным законом.</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Отчеты об осуществлении отдельных государственных полномочий представляются по формам и в сроки, установленные Правительством Новгородской области.</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outlineLvl w:val="0"/>
        <w:rPr>
          <w:rFonts w:ascii="Calibri" w:hAnsi="Calibri" w:cs="Calibri"/>
        </w:rPr>
      </w:pPr>
      <w:bookmarkStart w:id="7" w:name="Par105"/>
      <w:bookmarkEnd w:id="7"/>
      <w:r>
        <w:rPr>
          <w:rFonts w:ascii="Calibri" w:hAnsi="Calibri" w:cs="Calibri"/>
        </w:rPr>
        <w:t xml:space="preserve">Статья 6. Порядок осуществления </w:t>
      </w:r>
      <w:proofErr w:type="gramStart"/>
      <w:r>
        <w:rPr>
          <w:rFonts w:ascii="Calibri" w:hAnsi="Calibri" w:cs="Calibri"/>
        </w:rPr>
        <w:t>контроля за</w:t>
      </w:r>
      <w:proofErr w:type="gramEnd"/>
      <w:r>
        <w:rPr>
          <w:rFonts w:ascii="Calibri" w:hAnsi="Calibri" w:cs="Calibri"/>
        </w:rPr>
        <w:t xml:space="preserve"> осуществлением органами местного самоуправления отдельных государственных полномочий</w:t>
      </w:r>
    </w:p>
    <w:p w:rsidR="003B01A6" w:rsidRDefault="003B01A6">
      <w:pPr>
        <w:widowControl w:val="0"/>
        <w:autoSpaceDE w:val="0"/>
        <w:autoSpaceDN w:val="0"/>
        <w:adjustRightInd w:val="0"/>
        <w:spacing w:after="0" w:line="240" w:lineRule="auto"/>
        <w:ind w:firstLine="540"/>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25" w:history="1">
        <w:r>
          <w:rPr>
            <w:rFonts w:ascii="Calibri" w:hAnsi="Calibri" w:cs="Calibri"/>
            <w:color w:val="0000FF"/>
          </w:rPr>
          <w:t>закона</w:t>
        </w:r>
      </w:hyperlink>
      <w:r>
        <w:rPr>
          <w:rFonts w:ascii="Calibri" w:hAnsi="Calibri" w:cs="Calibri"/>
        </w:rPr>
        <w:t xml:space="preserve"> Новгородской области от 31.03.2014 N 532-ОЗ)</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осуществлением органами местного самоуправления отдельных государственных полномочий осуществляется в следующем порядке:</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направляют Правительству Новгородской области или уполномоченным им органам исполнительной власти области отчеты об осуществлении отдельных государственных полномочий в соответствии со </w:t>
      </w:r>
      <w:hyperlink w:anchor="Par99" w:history="1">
        <w:r>
          <w:rPr>
            <w:rFonts w:ascii="Calibri" w:hAnsi="Calibri" w:cs="Calibri"/>
            <w:color w:val="0000FF"/>
          </w:rPr>
          <w:t>статьей 5</w:t>
        </w:r>
      </w:hyperlink>
      <w:r>
        <w:rPr>
          <w:rFonts w:ascii="Calibri" w:hAnsi="Calibri" w:cs="Calibri"/>
        </w:rPr>
        <w:t xml:space="preserve"> настоящего областного закона;</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Новгородской области или уполномоченные им органы исполнительной власти области:</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проверяют целевое использование денежных средств, предусмотренных на осуществление отдельных государственных полномочий, перечисляемых бюджетам муниципальных районов и городского округа из областного бюджета в виде субвенций;</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проводят мониторинг осуществления отдельных государственных полномочий, включая проверку качества исполнения полномочий;</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проводят проверки деятельности органов местного самоуправления по осуществлению отдельных государственных полномочий;</w:t>
      </w: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выдают письменные предписания по устранению выявленных нарушений законодательства по вопросам осуществления органами местного самоуправления отдельных государственных полномочий, обязательные для исполнения органами местного самоуправления. Указанные предписания могут быть обжалованы в судебном порядке.</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использованием денежных средств, предоставленных в виде субвенции в целях осуществления органами местного самоуправления отдельных государственных полномочий, осуществляется в формах и в порядке, установленных федеральным и областным законодательством для финансового контроля за расходованием средств областного бюджета.</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ходе контроля за использованием денежных средств, предоставленных в виде субвенции в целях осуществления органами местного самоуправления отдельных государственных полномочий, не может </w:t>
      </w:r>
      <w:proofErr w:type="spellStart"/>
      <w:proofErr w:type="gramStart"/>
      <w:r>
        <w:rPr>
          <w:rFonts w:ascii="Calibri" w:hAnsi="Calibri" w:cs="Calibri"/>
        </w:rPr>
        <w:t>истребоваться</w:t>
      </w:r>
      <w:proofErr w:type="spellEnd"/>
      <w:proofErr w:type="gramEnd"/>
      <w:r>
        <w:rPr>
          <w:rFonts w:ascii="Calibri" w:hAnsi="Calibri" w:cs="Calibri"/>
        </w:rPr>
        <w:t xml:space="preserve"> и рассматриваться документация, касающаяся доходов, направляемых на осуществление полномочий органов местного самоуправления по решению вопросов местного значения, а также расходов бюджетов городского округа, муниципальных районов по решению вопросов местного значения, осуществляемых за счет указанных доходов.</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outlineLvl w:val="0"/>
        <w:rPr>
          <w:rFonts w:ascii="Calibri" w:hAnsi="Calibri" w:cs="Calibri"/>
        </w:rPr>
      </w:pPr>
      <w:bookmarkStart w:id="8" w:name="Par121"/>
      <w:bookmarkEnd w:id="8"/>
      <w:r>
        <w:rPr>
          <w:rFonts w:ascii="Calibri" w:hAnsi="Calibri" w:cs="Calibri"/>
        </w:rPr>
        <w:lastRenderedPageBreak/>
        <w:t>Статья 7. Условия и порядок прекращения осуществления органами местного самоуправления отдельных государственных полномочий</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Прекращение осуществления органами местного самоуправления отдельных государственных полномочий производится областным законом, который может быть принят в случае существенного изменения условий, влияющих на осуществление отдельных государственных полномочий, либо в </w:t>
      </w:r>
      <w:proofErr w:type="gramStart"/>
      <w:r>
        <w:rPr>
          <w:rFonts w:ascii="Calibri" w:hAnsi="Calibri" w:cs="Calibri"/>
        </w:rPr>
        <w:t>случае</w:t>
      </w:r>
      <w:proofErr w:type="gramEnd"/>
      <w:r>
        <w:rPr>
          <w:rFonts w:ascii="Calibri" w:hAnsi="Calibri" w:cs="Calibri"/>
        </w:rPr>
        <w:t xml:space="preserve"> если повторно допущено нецелевое расходование бюджетных средств либо нарушение </w:t>
      </w:r>
      <w:hyperlink r:id="rId26"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иных нормативных правовых актов, установленное соответствующим судом.</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Областной закон о прекращении осуществления органами местного самоуправления отдельных государственных полномочий вводится в действие с начала очередного финансового года. Проект областного закона о прекращении осуществления органами местного самоуправления отдельных государственных полномочий вносится на рассмотрение Новгородской областной Думы не позднее дня внесения на рассмотрение Новгородской областной Думы проекта областного закона об областном бюджете на очередной финансовый год и на плановый период. При прекращении осуществления отдельных государственных полномочий одновременно изымаются неиспользованные денежные средства, переданные в виде субвенций бюджетам муниципальных районов, городского округа.</w:t>
      </w:r>
    </w:p>
    <w:p w:rsidR="003B01A6" w:rsidRDefault="003B01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7" w:history="1">
        <w:r>
          <w:rPr>
            <w:rFonts w:ascii="Calibri" w:hAnsi="Calibri" w:cs="Calibri"/>
            <w:color w:val="0000FF"/>
          </w:rPr>
          <w:t>закона</w:t>
        </w:r>
      </w:hyperlink>
      <w:r>
        <w:rPr>
          <w:rFonts w:ascii="Calibri" w:hAnsi="Calibri" w:cs="Calibri"/>
        </w:rPr>
        <w:t xml:space="preserve"> Новгородской области от 31.03.2014 N 532-ОЗ)</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outlineLvl w:val="0"/>
        <w:rPr>
          <w:rFonts w:ascii="Calibri" w:hAnsi="Calibri" w:cs="Calibri"/>
        </w:rPr>
      </w:pPr>
      <w:bookmarkStart w:id="9" w:name="Par128"/>
      <w:bookmarkEnd w:id="9"/>
      <w:r>
        <w:rPr>
          <w:rFonts w:ascii="Calibri" w:hAnsi="Calibri" w:cs="Calibri"/>
        </w:rPr>
        <w:t>Статья 8. Вступление в силу настоящего областного закона</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вступает в силу с 1 января 2014 года.</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Новгородской области</w:t>
      </w:r>
    </w:p>
    <w:p w:rsidR="003B01A6" w:rsidRDefault="003B01A6">
      <w:pPr>
        <w:widowControl w:val="0"/>
        <w:autoSpaceDE w:val="0"/>
        <w:autoSpaceDN w:val="0"/>
        <w:adjustRightInd w:val="0"/>
        <w:spacing w:after="0" w:line="240" w:lineRule="auto"/>
        <w:jc w:val="right"/>
        <w:rPr>
          <w:rFonts w:ascii="Calibri" w:hAnsi="Calibri" w:cs="Calibri"/>
        </w:rPr>
      </w:pPr>
      <w:r>
        <w:rPr>
          <w:rFonts w:ascii="Calibri" w:hAnsi="Calibri" w:cs="Calibri"/>
        </w:rPr>
        <w:t>С.Г.МИТИН</w:t>
      </w:r>
    </w:p>
    <w:p w:rsidR="003B01A6" w:rsidRDefault="003B01A6">
      <w:pPr>
        <w:widowControl w:val="0"/>
        <w:autoSpaceDE w:val="0"/>
        <w:autoSpaceDN w:val="0"/>
        <w:adjustRightInd w:val="0"/>
        <w:spacing w:after="0" w:line="240" w:lineRule="auto"/>
        <w:rPr>
          <w:rFonts w:ascii="Calibri" w:hAnsi="Calibri" w:cs="Calibri"/>
        </w:rPr>
      </w:pPr>
      <w:r>
        <w:rPr>
          <w:rFonts w:ascii="Calibri" w:hAnsi="Calibri" w:cs="Calibri"/>
        </w:rPr>
        <w:t>Великий Новгород</w:t>
      </w:r>
    </w:p>
    <w:p w:rsidR="003B01A6" w:rsidRDefault="003B01A6">
      <w:pPr>
        <w:widowControl w:val="0"/>
        <w:autoSpaceDE w:val="0"/>
        <w:autoSpaceDN w:val="0"/>
        <w:adjustRightInd w:val="0"/>
        <w:spacing w:after="0" w:line="240" w:lineRule="auto"/>
        <w:rPr>
          <w:rFonts w:ascii="Calibri" w:hAnsi="Calibri" w:cs="Calibri"/>
        </w:rPr>
      </w:pPr>
      <w:r>
        <w:rPr>
          <w:rFonts w:ascii="Calibri" w:hAnsi="Calibri" w:cs="Calibri"/>
        </w:rPr>
        <w:t>24 декабря 2013 года</w:t>
      </w:r>
    </w:p>
    <w:p w:rsidR="003B01A6" w:rsidRDefault="003B01A6">
      <w:pPr>
        <w:widowControl w:val="0"/>
        <w:autoSpaceDE w:val="0"/>
        <w:autoSpaceDN w:val="0"/>
        <w:adjustRightInd w:val="0"/>
        <w:spacing w:after="0" w:line="240" w:lineRule="auto"/>
        <w:rPr>
          <w:rFonts w:ascii="Calibri" w:hAnsi="Calibri" w:cs="Calibri"/>
        </w:rPr>
      </w:pPr>
      <w:r>
        <w:rPr>
          <w:rFonts w:ascii="Calibri" w:hAnsi="Calibri" w:cs="Calibri"/>
        </w:rPr>
        <w:t>N 431-ОЗ</w:t>
      </w: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autoSpaceDE w:val="0"/>
        <w:autoSpaceDN w:val="0"/>
        <w:adjustRightInd w:val="0"/>
        <w:spacing w:after="0" w:line="240" w:lineRule="auto"/>
        <w:jc w:val="both"/>
        <w:rPr>
          <w:rFonts w:ascii="Calibri" w:hAnsi="Calibri" w:cs="Calibri"/>
        </w:rPr>
      </w:pPr>
    </w:p>
    <w:p w:rsidR="003B01A6" w:rsidRDefault="003B01A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B1CFF" w:rsidRDefault="003B1CFF"/>
    <w:sectPr w:rsidR="003B1CFF" w:rsidSect="00515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1A6"/>
    <w:rsid w:val="003B01A6"/>
    <w:rsid w:val="003B1CFF"/>
    <w:rsid w:val="005275D7"/>
    <w:rsid w:val="006E0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3A317CE70F422F9D64D1EC96B04C1816067EE7E39CA17YEN0I" TargetMode="External"/><Relationship Id="rId13" Type="http://schemas.openxmlformats.org/officeDocument/2006/relationships/hyperlink" Target="consultantplus://offline/ref=241BF3F2316DF0219E48586325B18C0E17CEF813CD7CF972A78916439E620E96C62F3EAC3A35CA14E4E687Y8NCI" TargetMode="External"/><Relationship Id="rId18" Type="http://schemas.openxmlformats.org/officeDocument/2006/relationships/hyperlink" Target="consultantplus://offline/ref=241BF3F2316DF0219E48586325B18C0E17CEF813CD70FF75A78916439E620E96C62F3EAC3A35CA14E4E483Y8N4I" TargetMode="External"/><Relationship Id="rId26" Type="http://schemas.openxmlformats.org/officeDocument/2006/relationships/hyperlink" Target="consultantplus://offline/ref=241BF3F2316DF0219E48466E33DDD30611CDA11BC22EA320A88343Y1NBI" TargetMode="External"/><Relationship Id="rId3" Type="http://schemas.openxmlformats.org/officeDocument/2006/relationships/webSettings" Target="webSettings.xml"/><Relationship Id="rId21" Type="http://schemas.openxmlformats.org/officeDocument/2006/relationships/hyperlink" Target="consultantplus://offline/ref=241BF3F2316DF0219E48586325B18C0E17CEF813CD7CF972A78916439E620E96C62F3EAC3A35CA14E4E687Y8NCI" TargetMode="External"/><Relationship Id="rId7" Type="http://schemas.openxmlformats.org/officeDocument/2006/relationships/hyperlink" Target="consultantplus://offline/ref=241BF3F2316DF0219E48466E33DDD30612C3A317CF7DF422F9D64D1EC96B04C1816067ED78Y3NFI" TargetMode="External"/><Relationship Id="rId12" Type="http://schemas.openxmlformats.org/officeDocument/2006/relationships/hyperlink" Target="consultantplus://offline/ref=241BF3F2316DF0219E48586325B18C0E17CEF813CD7CF972A78916439E620E96C62F3EAC3A35CA14E4E687Y8NCI" TargetMode="External"/><Relationship Id="rId17" Type="http://schemas.openxmlformats.org/officeDocument/2006/relationships/hyperlink" Target="consultantplus://offline/ref=241BF3F2316DF0219E48586325B18C0E17CEF813CD70FF75A78916439E620E96C62F3EAC3A35CA14E4E482Y8NDI" TargetMode="External"/><Relationship Id="rId25" Type="http://schemas.openxmlformats.org/officeDocument/2006/relationships/hyperlink" Target="consultantplus://offline/ref=241BF3F2316DF0219E48586325B18C0E17CEF813CD7EFD71A78916439E620E96C62F3EAC3A35CA14E4E480Y8N1I" TargetMode="External"/><Relationship Id="rId2" Type="http://schemas.openxmlformats.org/officeDocument/2006/relationships/settings" Target="settings.xml"/><Relationship Id="rId16" Type="http://schemas.openxmlformats.org/officeDocument/2006/relationships/hyperlink" Target="consultantplus://offline/ref=241BF3F2316DF0219E48586325B18C0E17CEF813CD7EFD71A78916439E620E96C62F3EAC3A35CA14E4E482Y8NDI" TargetMode="External"/><Relationship Id="rId20" Type="http://schemas.openxmlformats.org/officeDocument/2006/relationships/hyperlink" Target="consultantplus://offline/ref=241BF3F2316DF0219E48586325B18C0E17CEF813CD7EFD71A78916439E620E96C62F3EAC3A35CA14E4E480Y8N4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1BF3F2316DF0219E48586325B18C0E17CEF813CD70FF75A78916439E620E96C62F3EAC3A35CA14E4E482Y8NCI" TargetMode="External"/><Relationship Id="rId11" Type="http://schemas.openxmlformats.org/officeDocument/2006/relationships/hyperlink" Target="consultantplus://offline/ref=241BF3F2316DF0219E48586325B18C0E17CEF813CD7CF972A78916439E620E96C62F3EAC3A35CA14E4E687Y8NCI" TargetMode="External"/><Relationship Id="rId24" Type="http://schemas.openxmlformats.org/officeDocument/2006/relationships/hyperlink" Target="consultantplus://offline/ref=241BF3F2316DF0219E48586325B18C0E17CEF813CD7EFD71A78916439E620E96C62F3EAC3A35CA14E4E480Y8N7I" TargetMode="External"/><Relationship Id="rId5" Type="http://schemas.openxmlformats.org/officeDocument/2006/relationships/hyperlink" Target="consultantplus://offline/ref=241BF3F2316DF0219E48586325B18C0E17CEF813CD7EFD71A78916439E620E96C62F3EAC3A35CA14E4E482Y8NCI" TargetMode="External"/><Relationship Id="rId15" Type="http://schemas.openxmlformats.org/officeDocument/2006/relationships/hyperlink" Target="consultantplus://offline/ref=241BF3F2316DF0219E48586325B18C0E17CEF813CD7CF972A78916439E620E96C62F3EAC3A35CA14E4E687Y8NCI" TargetMode="External"/><Relationship Id="rId23" Type="http://schemas.openxmlformats.org/officeDocument/2006/relationships/hyperlink" Target="consultantplus://offline/ref=241BF3F2316DF0219E48586325B18C0E17CEF813CD7DF776A78916439E620E96YCN6I" TargetMode="External"/><Relationship Id="rId28" Type="http://schemas.openxmlformats.org/officeDocument/2006/relationships/fontTable" Target="fontTable.xml"/><Relationship Id="rId10" Type="http://schemas.openxmlformats.org/officeDocument/2006/relationships/hyperlink" Target="consultantplus://offline/ref=241BF3F2316DF0219E48586325B18C0E17CEF813CD7CF972A78916439E620E96C62F3EAC3A35CA14E4E687Y8NCI" TargetMode="External"/><Relationship Id="rId19" Type="http://schemas.openxmlformats.org/officeDocument/2006/relationships/hyperlink" Target="consultantplus://offline/ref=241BF3F2316DF0219E48586325B18C0E17CEF813CD7CF972A78916439E620E96C62F3EAC3A35CA14E4E687Y8N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1BF3F2316DF0219E48586325B18C0E17CEF813CD7CF972A78916439E620E96YCN6I" TargetMode="External"/><Relationship Id="rId14" Type="http://schemas.openxmlformats.org/officeDocument/2006/relationships/hyperlink" Target="consultantplus://offline/ref=241BF3F2316DF0219E48586325B18C0E17CEF813CD7CF972A78916439E620E96C62F3EAC3A35CA14E4E687Y8NCI" TargetMode="External"/><Relationship Id="rId22" Type="http://schemas.openxmlformats.org/officeDocument/2006/relationships/hyperlink" Target="consultantplus://offline/ref=241BF3F2316DF0219E48586325B18C0E17CEF813CD7EFD71A78916439E620E96C62F3EAC3A35CA14E4E480Y8N6I" TargetMode="External"/><Relationship Id="rId27" Type="http://schemas.openxmlformats.org/officeDocument/2006/relationships/hyperlink" Target="consultantplus://offline/ref=241BF3F2316DF0219E48586325B18C0E17CEF813CD7EFD71A78916439E620E96C62F3EAC3A35CA14E4E481Y8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3114</Words>
  <Characters>17750</Characters>
  <Application>Microsoft Office Word</Application>
  <DocSecurity>0</DocSecurity>
  <Lines>147</Lines>
  <Paragraphs>41</Paragraphs>
  <ScaleCrop>false</ScaleCrop>
  <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i.v.fedorova</dc:creator>
  <cp:lastModifiedBy>Администратор</cp:lastModifiedBy>
  <cp:revision>2</cp:revision>
  <dcterms:created xsi:type="dcterms:W3CDTF">2014-09-23T08:23:00Z</dcterms:created>
  <dcterms:modified xsi:type="dcterms:W3CDTF">2014-09-23T08:23:00Z</dcterms:modified>
</cp:coreProperties>
</file>