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A30" w:rsidRDefault="00137A30">
      <w:pPr>
        <w:pStyle w:val="ConsPlusNormal"/>
        <w:widowControl/>
        <w:ind w:firstLine="0"/>
        <w:jc w:val="both"/>
      </w:pPr>
      <w:bookmarkStart w:id="0" w:name="_GoBack"/>
      <w:bookmarkEnd w:id="0"/>
    </w:p>
    <w:p w:rsidR="00137A30" w:rsidRDefault="00137A30">
      <w:pPr>
        <w:pStyle w:val="ConsPlusNormal"/>
        <w:widowControl/>
        <w:ind w:firstLine="0"/>
        <w:jc w:val="both"/>
        <w:rPr>
          <w:sz w:val="2"/>
          <w:szCs w:val="2"/>
        </w:rPr>
      </w:pPr>
      <w:r>
        <w:t>1 декабря 2004 года N 336-ОЗ</w:t>
      </w:r>
      <w:r>
        <w:br/>
      </w:r>
      <w:r>
        <w:br/>
      </w:r>
    </w:p>
    <w:p w:rsidR="00137A30" w:rsidRDefault="00137A3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37A30" w:rsidRDefault="00137A30">
      <w:pPr>
        <w:pStyle w:val="ConsPlusNormal"/>
        <w:widowControl/>
        <w:ind w:firstLine="0"/>
        <w:jc w:val="both"/>
      </w:pPr>
    </w:p>
    <w:p w:rsidR="00137A30" w:rsidRDefault="00137A30">
      <w:pPr>
        <w:pStyle w:val="ConsPlusTitle"/>
        <w:widowControl/>
        <w:jc w:val="center"/>
      </w:pPr>
      <w:r>
        <w:t>НОВГОРОДСКАЯ ОБЛАСТЬ</w:t>
      </w:r>
    </w:p>
    <w:p w:rsidR="00137A30" w:rsidRDefault="00137A30">
      <w:pPr>
        <w:pStyle w:val="ConsPlusTitle"/>
        <w:widowControl/>
        <w:jc w:val="center"/>
      </w:pPr>
    </w:p>
    <w:p w:rsidR="00137A30" w:rsidRDefault="00137A30">
      <w:pPr>
        <w:pStyle w:val="ConsPlusTitle"/>
        <w:widowControl/>
        <w:jc w:val="center"/>
      </w:pPr>
      <w:r>
        <w:t>ОБЛАСТНОЙ ЗАКОН</w:t>
      </w:r>
    </w:p>
    <w:p w:rsidR="00137A30" w:rsidRDefault="00137A30">
      <w:pPr>
        <w:pStyle w:val="ConsPlusTitle"/>
        <w:widowControl/>
        <w:jc w:val="center"/>
      </w:pPr>
    </w:p>
    <w:p w:rsidR="00137A30" w:rsidRDefault="00137A30">
      <w:pPr>
        <w:pStyle w:val="ConsPlusTitle"/>
        <w:widowControl/>
        <w:jc w:val="center"/>
      </w:pPr>
      <w:r>
        <w:t>О МЕРАХ ПО РЕАЛИЗАЦИИ ФЕДЕРАЛЬНОГО ЗАКОНА "ОБ ОСНОВАХ</w:t>
      </w:r>
    </w:p>
    <w:p w:rsidR="00137A30" w:rsidRDefault="00137A30">
      <w:pPr>
        <w:pStyle w:val="ConsPlusTitle"/>
        <w:widowControl/>
        <w:jc w:val="center"/>
      </w:pPr>
      <w:r>
        <w:t>СИСТЕМЫ ПРОФИЛАКТИКИ БЕЗНАДЗОРНОСТИ И ПРАВОНАРУШЕНИЙ</w:t>
      </w:r>
    </w:p>
    <w:p w:rsidR="00137A30" w:rsidRDefault="00137A30">
      <w:pPr>
        <w:pStyle w:val="ConsPlusTitle"/>
        <w:widowControl/>
        <w:jc w:val="center"/>
      </w:pPr>
      <w:r>
        <w:t>НЕСОВЕРШЕННОЛЕТНИХ" НА ТЕРРИТОРИИ НОВГОРОДСКОЙ ОБЛАСТИ</w:t>
      </w:r>
    </w:p>
    <w:p w:rsidR="00137A30" w:rsidRDefault="00137A30">
      <w:pPr>
        <w:pStyle w:val="ConsPlusNormal"/>
        <w:widowControl/>
        <w:ind w:firstLine="0"/>
        <w:jc w:val="center"/>
      </w:pPr>
    </w:p>
    <w:p w:rsidR="00137A30" w:rsidRDefault="00137A30">
      <w:pPr>
        <w:pStyle w:val="ConsPlusNormal"/>
        <w:widowControl/>
        <w:ind w:firstLine="0"/>
        <w:jc w:val="right"/>
      </w:pPr>
      <w:r>
        <w:t>Принят</w:t>
      </w:r>
    </w:p>
    <w:p w:rsidR="00137A30" w:rsidRDefault="00137A30">
      <w:pPr>
        <w:pStyle w:val="ConsPlusNormal"/>
        <w:widowControl/>
        <w:ind w:firstLine="0"/>
        <w:jc w:val="right"/>
      </w:pPr>
      <w:r>
        <w:t>Постановлением Новгородской областной Думы</w:t>
      </w:r>
    </w:p>
    <w:p w:rsidR="00137A30" w:rsidRDefault="00137A30">
      <w:pPr>
        <w:pStyle w:val="ConsPlusNormal"/>
        <w:widowControl/>
        <w:ind w:firstLine="0"/>
        <w:jc w:val="right"/>
      </w:pPr>
      <w:r>
        <w:t>от 24.11.2004 N 843-III ОД</w:t>
      </w:r>
    </w:p>
    <w:p w:rsidR="00137A30" w:rsidRDefault="00137A30">
      <w:pPr>
        <w:pStyle w:val="ConsPlusNormal"/>
        <w:widowControl/>
        <w:ind w:firstLine="0"/>
        <w:jc w:val="center"/>
      </w:pPr>
    </w:p>
    <w:p w:rsidR="00137A30" w:rsidRDefault="00137A30">
      <w:pPr>
        <w:pStyle w:val="ConsPlusNormal"/>
        <w:widowControl/>
        <w:ind w:firstLine="0"/>
        <w:jc w:val="center"/>
      </w:pPr>
      <w:r>
        <w:t>(в ред. областных законов</w:t>
      </w:r>
    </w:p>
    <w:p w:rsidR="00137A30" w:rsidRDefault="00137A30">
      <w:pPr>
        <w:pStyle w:val="ConsPlusNormal"/>
        <w:widowControl/>
        <w:ind w:firstLine="0"/>
        <w:jc w:val="center"/>
      </w:pPr>
      <w:r>
        <w:t>от 09.12.2005 N 585-ОЗ, от 20.01.2006 N 612-ОЗ,</w:t>
      </w:r>
    </w:p>
    <w:p w:rsidR="00137A30" w:rsidRDefault="00137A30">
      <w:pPr>
        <w:pStyle w:val="ConsPlusNormal"/>
        <w:widowControl/>
        <w:ind w:firstLine="0"/>
        <w:jc w:val="center"/>
      </w:pPr>
      <w:r>
        <w:t>от 24.12.2007 N 226-ОЗ, от 02.04.2008 N 278-ОЗ,</w:t>
      </w:r>
    </w:p>
    <w:p w:rsidR="00137A30" w:rsidRDefault="00137A30">
      <w:pPr>
        <w:pStyle w:val="ConsPlusNormal"/>
        <w:widowControl/>
        <w:ind w:firstLine="0"/>
        <w:jc w:val="center"/>
      </w:pPr>
      <w:r>
        <w:t>с изм., внесенными Областным законом от 07.05.2007 N 94-ОЗ)</w:t>
      </w:r>
    </w:p>
    <w:p w:rsidR="00137A30" w:rsidRDefault="00137A30">
      <w:pPr>
        <w:pStyle w:val="ConsPlusNormal"/>
        <w:widowControl/>
        <w:ind w:firstLine="540"/>
        <w:jc w:val="both"/>
      </w:pPr>
    </w:p>
    <w:p w:rsidR="00137A30" w:rsidRDefault="00137A30">
      <w:pPr>
        <w:pStyle w:val="ConsPlusNormal"/>
        <w:widowControl/>
        <w:ind w:firstLine="540"/>
        <w:jc w:val="both"/>
      </w:pPr>
      <w:r>
        <w:t>Настоящий областной закон принят в соответствии с Федеральным законом от 24 июня 1999 года N 120-ФЗ "Об основах системы профилактики безнадзорности и правонарушений несовершеннолетних" и устанавливает основы правового регулирования отношений, возникающих в связи с деятельностью по профилактике безнадзорности, правонарушений, защите прав и законных интересов несовершеннолетних на территории Новгородской области.</w:t>
      </w:r>
    </w:p>
    <w:p w:rsidR="00137A30" w:rsidRDefault="00137A30">
      <w:pPr>
        <w:pStyle w:val="ConsPlusNormal"/>
        <w:widowControl/>
        <w:ind w:firstLine="540"/>
        <w:jc w:val="both"/>
      </w:pPr>
    </w:p>
    <w:p w:rsidR="00137A30" w:rsidRDefault="00137A30">
      <w:pPr>
        <w:pStyle w:val="ConsPlusNormal"/>
        <w:widowControl/>
        <w:ind w:firstLine="540"/>
        <w:jc w:val="both"/>
        <w:outlineLvl w:val="0"/>
      </w:pPr>
      <w:r>
        <w:t>Статья 1. Наделение органов местного самоуправления муниципальных районов и городского округа полномочиями по образованию комиссий по делам несовершеннолетних и защите их прав и осуществлению ими отдельных государственных полномочий в сфере деятельности по профилактике безнадзорности, правонарушений несовершеннолетних, защите их прав и законных интересов</w:t>
      </w:r>
    </w:p>
    <w:p w:rsidR="00137A30" w:rsidRDefault="00137A30">
      <w:pPr>
        <w:pStyle w:val="ConsPlusNormal"/>
        <w:widowControl/>
        <w:ind w:firstLine="0"/>
        <w:jc w:val="both"/>
      </w:pPr>
      <w:r>
        <w:t>(в ред. Областного закона от 09.12.2005 N 585-ОЗ)</w:t>
      </w:r>
    </w:p>
    <w:p w:rsidR="00137A30" w:rsidRDefault="00137A30">
      <w:pPr>
        <w:pStyle w:val="ConsPlusNormal"/>
        <w:widowControl/>
        <w:ind w:firstLine="0"/>
      </w:pPr>
    </w:p>
    <w:p w:rsidR="00137A30" w:rsidRDefault="00137A30">
      <w:pPr>
        <w:pStyle w:val="ConsPlusNormal"/>
        <w:widowControl/>
        <w:ind w:firstLine="540"/>
        <w:jc w:val="both"/>
      </w:pPr>
      <w:r>
        <w:t>1. Наделить органы местного самоуправления муниципальных районов и городского округа полномочиями по образованию и обеспечению деятельности городской и районных комиссий по делам несовершеннолетних и защите их прав.</w:t>
      </w:r>
    </w:p>
    <w:p w:rsidR="00137A30" w:rsidRDefault="00137A30">
      <w:pPr>
        <w:pStyle w:val="ConsPlusNormal"/>
        <w:widowControl/>
        <w:ind w:firstLine="0"/>
        <w:jc w:val="both"/>
      </w:pPr>
      <w:r>
        <w:t>(в ред. Областного закона от 09.12.2005 N 585-ОЗ)</w:t>
      </w:r>
    </w:p>
    <w:p w:rsidR="00137A30" w:rsidRDefault="00137A30">
      <w:pPr>
        <w:pStyle w:val="ConsPlusNormal"/>
        <w:widowControl/>
        <w:ind w:firstLine="540"/>
        <w:jc w:val="both"/>
      </w:pPr>
    </w:p>
    <w:p w:rsidR="00137A30" w:rsidRDefault="00137A30">
      <w:pPr>
        <w:pStyle w:val="ConsPlusNormal"/>
        <w:widowControl/>
        <w:ind w:firstLine="540"/>
        <w:jc w:val="both"/>
      </w:pPr>
      <w:r>
        <w:t>2. Наделить органы местного самоуправления муниципальных районов и городского округа полномочиями по осуществлению отдельных государственных полномочий по:</w:t>
      </w:r>
    </w:p>
    <w:p w:rsidR="00137A30" w:rsidRDefault="00137A30">
      <w:pPr>
        <w:pStyle w:val="ConsPlusNormal"/>
        <w:widowControl/>
        <w:ind w:firstLine="0"/>
        <w:jc w:val="both"/>
      </w:pPr>
      <w:r>
        <w:t>(в ред. Областного закона от 09.12.2005 N 585-ОЗ)</w:t>
      </w:r>
    </w:p>
    <w:p w:rsidR="00137A30" w:rsidRDefault="00137A30">
      <w:pPr>
        <w:pStyle w:val="ConsPlusNormal"/>
        <w:widowControl/>
        <w:ind w:firstLine="540"/>
        <w:jc w:val="both"/>
      </w:pPr>
      <w:r>
        <w:t>1) осуществлению мер по защите и восстановлению прав и законных интересов несовершеннолетних,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137A30" w:rsidRDefault="00137A30">
      <w:pPr>
        <w:pStyle w:val="ConsPlusNormal"/>
        <w:widowControl/>
        <w:ind w:firstLine="540"/>
        <w:jc w:val="both"/>
      </w:pPr>
      <w:r>
        <w:t>2) осуществлению мер, предусмотренных законодательством Российской Федерации, по координации вопросов, связанных с соблюдением условий воспитания, обучения, содержания несовершеннолетних, а также с обращением с несовершеннолетними в учреждениях системы профилактики безнадзорности и правонарушений несовершеннолетних;</w:t>
      </w:r>
    </w:p>
    <w:p w:rsidR="00137A30" w:rsidRDefault="00137A30">
      <w:pPr>
        <w:pStyle w:val="ConsPlusNormal"/>
        <w:widowControl/>
        <w:ind w:firstLine="540"/>
        <w:jc w:val="both"/>
      </w:pPr>
      <w:r>
        <w:t>3) подготовке совместно с соответствующими органами или учреждениями материалов, представляемых в суд,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137A30" w:rsidRDefault="00137A30">
      <w:pPr>
        <w:pStyle w:val="ConsPlusNormal"/>
        <w:widowControl/>
        <w:ind w:firstLine="540"/>
        <w:jc w:val="both"/>
      </w:pPr>
      <w:r>
        <w:t>4) рассмотрению представлений органа управления образовательного учреждения об исключении несовершеннолетних, не получивших общего образования, из образовательного учреждения и по другим вопросам их обучения в случаях, предусмотренных Законом Российской Федерации от 10 июля 1992 года N 3266-1 "Об образовании";</w:t>
      </w:r>
    </w:p>
    <w:p w:rsidR="00137A30" w:rsidRDefault="00137A30">
      <w:pPr>
        <w:pStyle w:val="ConsPlusNormal"/>
        <w:widowControl/>
        <w:ind w:firstLine="0"/>
        <w:jc w:val="both"/>
      </w:pPr>
      <w:r>
        <w:t>(п. 4 в ред. Областного закона от 24.12.2007 N 226-ОЗ)</w:t>
      </w:r>
    </w:p>
    <w:p w:rsidR="00137A30" w:rsidRDefault="00137A30">
      <w:pPr>
        <w:pStyle w:val="ConsPlusNormal"/>
        <w:widowControl/>
        <w:ind w:firstLine="540"/>
        <w:jc w:val="both"/>
      </w:pPr>
      <w:r>
        <w:t>5) оказанию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содействию в определении форм устройства других несовершеннолетних, нуждающихся в помощи государства, а также осуществлению иных функций по социальной реабилитации несовершеннолетних, которые предусмотрены законодательством Российской Федерации;</w:t>
      </w:r>
    </w:p>
    <w:p w:rsidR="00137A30" w:rsidRDefault="00137A30">
      <w:pPr>
        <w:pStyle w:val="ConsPlusNormal"/>
        <w:widowControl/>
        <w:ind w:firstLine="540"/>
        <w:jc w:val="both"/>
      </w:pPr>
      <w:r>
        <w:lastRenderedPageBreak/>
        <w:t>6) применению мер воздействия в отношении несовершеннолетних, их родителей или законных представителей в случаях и порядке, которые предусмотрены законодательством Российской Федерации;</w:t>
      </w:r>
    </w:p>
    <w:p w:rsidR="00137A30" w:rsidRDefault="00137A30">
      <w:pPr>
        <w:pStyle w:val="ConsPlusNormal"/>
        <w:widowControl/>
        <w:ind w:firstLine="0"/>
        <w:jc w:val="both"/>
      </w:pPr>
      <w:r>
        <w:t>(в ред. Областного закона от 20.01.2006 N 612-ОЗ)</w:t>
      </w:r>
    </w:p>
    <w:p w:rsidR="00137A30" w:rsidRDefault="00137A30">
      <w:pPr>
        <w:pStyle w:val="ConsPlusNormal"/>
        <w:widowControl/>
        <w:ind w:firstLine="540"/>
        <w:jc w:val="both"/>
      </w:pPr>
      <w:r>
        <w:t>7) осуществлению мер по профилактике безнадзорности несовершеннолетних и организации индивидуальной профилактической работы в отношении безнадзорных и беспризорных несовершеннолетних, их родителей или иных законных представителей, не исполняющих своих обязанностей по воспитанию, содержанию несовершеннолетних и (или) отрицательно влияющих на их поведение либо жестоко обращающихся с ними;</w:t>
      </w:r>
    </w:p>
    <w:p w:rsidR="00137A30" w:rsidRDefault="00137A30">
      <w:pPr>
        <w:pStyle w:val="ConsPlusNormal"/>
        <w:widowControl/>
        <w:ind w:firstLine="0"/>
        <w:jc w:val="both"/>
      </w:pPr>
      <w:r>
        <w:t>(п. 7 введен Областным законом от 20.01.2006 N 612-ОЗ)</w:t>
      </w:r>
    </w:p>
    <w:p w:rsidR="00137A30" w:rsidRDefault="00137A30">
      <w:pPr>
        <w:pStyle w:val="ConsPlusNormal"/>
        <w:widowControl/>
        <w:ind w:firstLine="540"/>
        <w:jc w:val="both"/>
      </w:pPr>
      <w:r>
        <w:t>8) осуществление мер, предусмотренных законодательством Российской Федерации и областными нормативными правовыми актами, по координации деятельности органов и учреждений системы профилактики безнадзорности и правонарушений несовершеннолетних.</w:t>
      </w:r>
    </w:p>
    <w:p w:rsidR="00137A30" w:rsidRDefault="00137A30">
      <w:pPr>
        <w:pStyle w:val="ConsPlusNormal"/>
        <w:widowControl/>
        <w:ind w:firstLine="0"/>
        <w:jc w:val="both"/>
      </w:pPr>
      <w:r>
        <w:t>(п. 8 введен Областным законом от 24.12.2007 N 226-ОЗ)</w:t>
      </w:r>
    </w:p>
    <w:p w:rsidR="00137A30" w:rsidRDefault="00137A30">
      <w:pPr>
        <w:pStyle w:val="ConsPlusNormal"/>
        <w:widowControl/>
        <w:ind w:firstLine="0"/>
        <w:jc w:val="both"/>
      </w:pPr>
    </w:p>
    <w:p w:rsidR="00137A30" w:rsidRDefault="00137A30">
      <w:pPr>
        <w:pStyle w:val="ConsPlusNormal"/>
        <w:widowControl/>
        <w:ind w:firstLine="540"/>
        <w:jc w:val="both"/>
      </w:pPr>
      <w:r>
        <w:t>3. Органы местного самоуправления муниципальных районов и городского округа наделяются указанными полномочиями бессрочно.</w:t>
      </w:r>
    </w:p>
    <w:p w:rsidR="00137A30" w:rsidRDefault="00137A30">
      <w:pPr>
        <w:pStyle w:val="ConsPlusNormal"/>
        <w:widowControl/>
        <w:ind w:firstLine="540"/>
        <w:jc w:val="both"/>
      </w:pPr>
    </w:p>
    <w:p w:rsidR="00137A30" w:rsidRDefault="00137A30">
      <w:pPr>
        <w:pStyle w:val="ConsPlusNormal"/>
        <w:widowControl/>
        <w:ind w:firstLine="540"/>
        <w:jc w:val="both"/>
      </w:pPr>
      <w:r>
        <w:t>4. Объем средств, необходимых для реализации в 2005 году переданных полномочий, Администрация области согласовывает с органами местного самоуправления муниципальных районов и городского округа и учитывает при определении показателей межбюджетных отношений на 2005 финансовый год.</w:t>
      </w:r>
    </w:p>
    <w:p w:rsidR="00137A30" w:rsidRDefault="00137A3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37A30" w:rsidRDefault="00137A30">
      <w:pPr>
        <w:pStyle w:val="ConsPlusNormal"/>
        <w:widowControl/>
        <w:ind w:firstLine="540"/>
        <w:jc w:val="both"/>
      </w:pPr>
      <w:r>
        <w:t>КонсультантПлюс: примечание.</w:t>
      </w:r>
    </w:p>
    <w:p w:rsidR="00137A30" w:rsidRDefault="00137A30">
      <w:pPr>
        <w:pStyle w:val="ConsPlusNormal"/>
        <w:widowControl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137A30" w:rsidRDefault="00137A3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137A30" w:rsidRDefault="00137A30">
      <w:pPr>
        <w:pStyle w:val="ConsPlusNormal"/>
        <w:widowControl/>
        <w:ind w:firstLine="540"/>
        <w:jc w:val="both"/>
      </w:pPr>
      <w:r>
        <w:t>4. Настоящий областной закон вводится в действие ежегодно областным законом о бюджете на очередной финансовый год и плановый период при условии, если областным законом о бюджете на очередной финансовый год и плановый период на соответствующий финансовый год предусмотрено предоставление субвенций на осуществление отдельных государственных полномочий в сфере деятельности по профилактике безнадзорности, правонарушений несовершеннолетних, защите их прав и законных интересов.</w:t>
      </w:r>
    </w:p>
    <w:p w:rsidR="00137A30" w:rsidRDefault="00137A30">
      <w:pPr>
        <w:pStyle w:val="ConsPlusNormal"/>
        <w:widowControl/>
        <w:ind w:firstLine="0"/>
        <w:jc w:val="both"/>
      </w:pPr>
      <w:r>
        <w:t>(в ред. Областного закона от 02.04.2008 N 278-ОЗ)</w:t>
      </w:r>
    </w:p>
    <w:p w:rsidR="00137A30" w:rsidRDefault="00137A30">
      <w:pPr>
        <w:pStyle w:val="ConsPlusNormal"/>
        <w:widowControl/>
        <w:ind w:firstLine="540"/>
        <w:jc w:val="both"/>
      </w:pPr>
      <w:r>
        <w:t>Средства на реализацию указанных полномочий носят целевой характер и не могут быть использованы на иные цели.</w:t>
      </w:r>
    </w:p>
    <w:p w:rsidR="00137A30" w:rsidRDefault="00137A30">
      <w:pPr>
        <w:pStyle w:val="ConsPlusNormal"/>
        <w:widowControl/>
        <w:ind w:firstLine="540"/>
        <w:jc w:val="both"/>
      </w:pPr>
    </w:p>
    <w:p w:rsidR="00137A30" w:rsidRDefault="00137A30">
      <w:pPr>
        <w:pStyle w:val="ConsPlusNormal"/>
        <w:widowControl/>
        <w:ind w:firstLine="540"/>
        <w:jc w:val="both"/>
      </w:pPr>
      <w:r>
        <w:t>5. Исключена. - Областной закон от 09.12.2005 N 585-ОЗ.</w:t>
      </w:r>
    </w:p>
    <w:p w:rsidR="00137A30" w:rsidRDefault="00137A30">
      <w:pPr>
        <w:pStyle w:val="ConsPlusNormal"/>
        <w:widowControl/>
        <w:ind w:firstLine="0"/>
        <w:jc w:val="both"/>
      </w:pPr>
    </w:p>
    <w:p w:rsidR="00137A30" w:rsidRDefault="00137A30">
      <w:pPr>
        <w:pStyle w:val="ConsPlusNormal"/>
        <w:widowControl/>
        <w:ind w:firstLine="540"/>
        <w:jc w:val="both"/>
        <w:outlineLvl w:val="0"/>
      </w:pPr>
      <w:r>
        <w:t>Статья 1-1. Права и обязанности органов местного самоуправления муниципальных районов и городского округа, органов государственной власти области при осуществлении отдельных государственных полномочий в сфере деятельности по профилактике безнадзорности, правонарушений несовершеннолетних, защите их прав и законных интересов</w:t>
      </w:r>
    </w:p>
    <w:p w:rsidR="00137A30" w:rsidRDefault="00137A30">
      <w:pPr>
        <w:pStyle w:val="ConsPlusNormal"/>
        <w:widowControl/>
        <w:ind w:firstLine="540"/>
        <w:jc w:val="both"/>
      </w:pPr>
    </w:p>
    <w:p w:rsidR="00137A30" w:rsidRDefault="00137A30">
      <w:pPr>
        <w:pStyle w:val="ConsPlusNormal"/>
        <w:widowControl/>
        <w:ind w:firstLine="540"/>
        <w:jc w:val="both"/>
      </w:pPr>
      <w:r>
        <w:t>(введена Областным законом от 09.12.2005 N 585-ОЗ)</w:t>
      </w:r>
    </w:p>
    <w:p w:rsidR="00137A30" w:rsidRDefault="00137A30">
      <w:pPr>
        <w:pStyle w:val="ConsPlusNormal"/>
        <w:widowControl/>
        <w:ind w:firstLine="540"/>
        <w:jc w:val="both"/>
      </w:pPr>
    </w:p>
    <w:p w:rsidR="00137A30" w:rsidRDefault="00137A30">
      <w:pPr>
        <w:pStyle w:val="ConsPlusNormal"/>
        <w:widowControl/>
        <w:ind w:firstLine="540"/>
        <w:jc w:val="both"/>
      </w:pPr>
      <w:r>
        <w:t>1. При осуществлении переданных отдельных государственных полномочий органы местного самоуправления муниципальных районов и городского округа вправе:</w:t>
      </w:r>
    </w:p>
    <w:p w:rsidR="00137A30" w:rsidRDefault="00137A30">
      <w:pPr>
        <w:pStyle w:val="ConsPlusNormal"/>
        <w:widowControl/>
        <w:ind w:firstLine="540"/>
        <w:jc w:val="both"/>
      </w:pPr>
      <w:r>
        <w:t>1) выбирать формы и методы реализации отдельных государственных полномочий и осуществлять эти полномочия самостоятельно в целях и рамках, которые определены федеральными и областными нормативными актами;</w:t>
      </w:r>
    </w:p>
    <w:p w:rsidR="00137A30" w:rsidRDefault="00137A30">
      <w:pPr>
        <w:pStyle w:val="ConsPlusNormal"/>
        <w:widowControl/>
        <w:ind w:firstLine="540"/>
        <w:jc w:val="both"/>
      </w:pPr>
      <w:r>
        <w:t>2) требовать от органов государственной власти области своевременного и полного обеспечения их материальными ресурсами и денежными средствами;</w:t>
      </w:r>
    </w:p>
    <w:p w:rsidR="00137A30" w:rsidRDefault="00137A30">
      <w:pPr>
        <w:pStyle w:val="ConsPlusNormal"/>
        <w:widowControl/>
        <w:ind w:firstLine="540"/>
        <w:jc w:val="both"/>
      </w:pPr>
      <w:r>
        <w:t>3) получать консультативную и методическую помощь от органов государственной власти области по вопросам осуществления отдельных государственных полномочий.</w:t>
      </w:r>
    </w:p>
    <w:p w:rsidR="00137A30" w:rsidRDefault="00137A30">
      <w:pPr>
        <w:pStyle w:val="ConsPlusNormal"/>
        <w:widowControl/>
        <w:ind w:firstLine="540"/>
        <w:jc w:val="both"/>
      </w:pPr>
    </w:p>
    <w:p w:rsidR="00137A30" w:rsidRDefault="00137A30">
      <w:pPr>
        <w:pStyle w:val="ConsPlusNormal"/>
        <w:widowControl/>
        <w:ind w:firstLine="540"/>
        <w:jc w:val="both"/>
      </w:pPr>
      <w:r>
        <w:t>2. К обязанностям органов местного самоуправления муниципальных районов и городского округа при осуществлении переданных отдельных государственных полномочий относятся:</w:t>
      </w:r>
    </w:p>
    <w:p w:rsidR="00137A30" w:rsidRDefault="00137A30">
      <w:pPr>
        <w:pStyle w:val="ConsPlusNormal"/>
        <w:widowControl/>
        <w:ind w:firstLine="540"/>
        <w:jc w:val="both"/>
      </w:pPr>
      <w:r>
        <w:t>1) целевое использование перечисленных бюджетам муниципальных образований субвенций на выполнение переданных отдельных государственных полномочий;</w:t>
      </w:r>
    </w:p>
    <w:p w:rsidR="00137A30" w:rsidRDefault="00137A30">
      <w:pPr>
        <w:pStyle w:val="ConsPlusNormal"/>
        <w:widowControl/>
        <w:ind w:firstLine="540"/>
        <w:jc w:val="both"/>
      </w:pPr>
      <w:r>
        <w:t>2) самоанализ выполнения поставленных задач по реализации переданных отдельных государственных полномочий.</w:t>
      </w:r>
    </w:p>
    <w:p w:rsidR="00137A30" w:rsidRDefault="00137A30">
      <w:pPr>
        <w:pStyle w:val="ConsPlusNormal"/>
        <w:widowControl/>
        <w:ind w:firstLine="540"/>
        <w:jc w:val="both"/>
      </w:pPr>
    </w:p>
    <w:p w:rsidR="00137A30" w:rsidRDefault="00137A30">
      <w:pPr>
        <w:pStyle w:val="ConsPlusNormal"/>
        <w:widowControl/>
        <w:ind w:firstLine="540"/>
        <w:jc w:val="both"/>
      </w:pPr>
      <w:r>
        <w:t>3. Администрация области вправе:</w:t>
      </w:r>
    </w:p>
    <w:p w:rsidR="00137A30" w:rsidRDefault="00137A30">
      <w:pPr>
        <w:pStyle w:val="ConsPlusNormal"/>
        <w:widowControl/>
        <w:ind w:firstLine="540"/>
        <w:jc w:val="both"/>
      </w:pPr>
      <w:r>
        <w:t>1) издавать по вопросам осуществления органами местного самоуправления муниципальных районов и городского округа переданных отдельных государственных полномочий правовые акты и осуществлять контроль за их исполнением;</w:t>
      </w:r>
    </w:p>
    <w:p w:rsidR="00137A30" w:rsidRDefault="00137A30">
      <w:pPr>
        <w:pStyle w:val="ConsPlusNormal"/>
        <w:widowControl/>
        <w:ind w:firstLine="540"/>
        <w:jc w:val="both"/>
      </w:pPr>
      <w:r>
        <w:lastRenderedPageBreak/>
        <w:t>2) производить проверки деятельности органов местного самоуправления и целевого использования средств, переданных на реализацию отдельных государственных полномочий;</w:t>
      </w:r>
    </w:p>
    <w:p w:rsidR="00137A30" w:rsidRDefault="00137A30">
      <w:pPr>
        <w:pStyle w:val="ConsPlusNormal"/>
        <w:widowControl/>
        <w:ind w:firstLine="540"/>
        <w:jc w:val="both"/>
      </w:pPr>
      <w:r>
        <w:t>3) запрашивать и получать в срок до двух недель, а при чрезвычайных обстоятельствах - незамедлительно (в течение рабочего дня) информацию и необходимые документы от органов и должностных лиц местного самоуправления муниципальных районов и городского округа о выполнении переданных отдельных государственных полномочий.</w:t>
      </w:r>
    </w:p>
    <w:p w:rsidR="00137A30" w:rsidRDefault="00137A30">
      <w:pPr>
        <w:pStyle w:val="ConsPlusNormal"/>
        <w:widowControl/>
        <w:ind w:firstLine="540"/>
        <w:jc w:val="both"/>
      </w:pPr>
    </w:p>
    <w:p w:rsidR="00137A30" w:rsidRDefault="00137A30">
      <w:pPr>
        <w:pStyle w:val="ConsPlusNormal"/>
        <w:widowControl/>
        <w:ind w:firstLine="540"/>
        <w:jc w:val="both"/>
      </w:pPr>
      <w:r>
        <w:t>4. К обязанностям Администрации области относятся:</w:t>
      </w:r>
    </w:p>
    <w:p w:rsidR="00137A30" w:rsidRDefault="00137A30">
      <w:pPr>
        <w:pStyle w:val="ConsPlusNormal"/>
        <w:widowControl/>
        <w:ind w:firstLine="540"/>
        <w:jc w:val="both"/>
      </w:pPr>
      <w:r>
        <w:t>1) проведение методической работы и координация деятельности органов местного самоуправления муниципальных районов и городского округа по вопросам осуществления переданных отдельных государственных полномочий;</w:t>
      </w:r>
    </w:p>
    <w:p w:rsidR="00137A30" w:rsidRDefault="00137A30">
      <w:pPr>
        <w:pStyle w:val="ConsPlusNormal"/>
        <w:widowControl/>
        <w:ind w:firstLine="540"/>
        <w:jc w:val="both"/>
      </w:pPr>
      <w:r>
        <w:t>2) финансовое обеспечение деятельности органов местного самоуправления муниципальных районов и городского округа по осуществлению переданных отдельных государственных полномочий за счет субвенций из областного бюджета, рассчитанных в соответствии с областными нормативами финансирования;</w:t>
      </w:r>
    </w:p>
    <w:p w:rsidR="00137A30" w:rsidRDefault="00137A30">
      <w:pPr>
        <w:pStyle w:val="ConsPlusNormal"/>
        <w:widowControl/>
        <w:ind w:firstLine="540"/>
        <w:jc w:val="both"/>
      </w:pPr>
      <w:r>
        <w:t>3) анализ реализации органами местного самоуправления муниципальных районов и городского округа переданных отдельных государственных полномочий.</w:t>
      </w:r>
    </w:p>
    <w:p w:rsidR="00137A30" w:rsidRDefault="00137A30">
      <w:pPr>
        <w:pStyle w:val="ConsPlusNormal"/>
        <w:widowControl/>
        <w:ind w:firstLine="540"/>
        <w:jc w:val="both"/>
      </w:pPr>
      <w:r>
        <w:t>Абзац исключен. - Областной закон от 02.04.2008 N 278-ОЗ.</w:t>
      </w:r>
    </w:p>
    <w:p w:rsidR="00137A30" w:rsidRDefault="00137A30">
      <w:pPr>
        <w:pStyle w:val="ConsPlusNormal"/>
        <w:widowControl/>
        <w:ind w:firstLine="540"/>
        <w:jc w:val="both"/>
      </w:pPr>
    </w:p>
    <w:p w:rsidR="00137A30" w:rsidRDefault="00137A30">
      <w:pPr>
        <w:pStyle w:val="ConsPlusNormal"/>
        <w:widowControl/>
        <w:ind w:firstLine="540"/>
        <w:jc w:val="both"/>
      </w:pPr>
      <w:r>
        <w:t>5. Администрация области вправе наделять правами и обязанностями, указанными в пунктах 2, 3 части 3 и части 4 настоящей статьи, формируемые ею органы исполнительной власти области.</w:t>
      </w:r>
    </w:p>
    <w:p w:rsidR="00137A30" w:rsidRDefault="00137A30">
      <w:pPr>
        <w:pStyle w:val="ConsPlusNormal"/>
        <w:widowControl/>
        <w:ind w:firstLine="0"/>
        <w:jc w:val="both"/>
      </w:pPr>
      <w:r>
        <w:t>(часть 5 введена Областным законом от 02.04.2008 N 278-ОЗ)</w:t>
      </w:r>
    </w:p>
    <w:p w:rsidR="00137A30" w:rsidRDefault="00137A30">
      <w:pPr>
        <w:pStyle w:val="ConsPlusNormal"/>
        <w:widowControl/>
        <w:ind w:firstLine="540"/>
        <w:jc w:val="both"/>
      </w:pPr>
    </w:p>
    <w:p w:rsidR="00137A30" w:rsidRDefault="00137A30">
      <w:pPr>
        <w:pStyle w:val="ConsPlusNormal"/>
        <w:widowControl/>
        <w:ind w:firstLine="540"/>
        <w:jc w:val="both"/>
        <w:outlineLvl w:val="0"/>
      </w:pPr>
      <w:r>
        <w:t>Статья 1-2. Порядок отчетности органов местного самоуправления муниципальных районов и городского округа об осуществлении переданных отдельных государственных полномочий в сфере деятельности по профилактике безнадзорности, правонарушений несовершеннолетних, защите их прав и законных интересов</w:t>
      </w:r>
    </w:p>
    <w:p w:rsidR="00137A30" w:rsidRDefault="00137A30">
      <w:pPr>
        <w:pStyle w:val="ConsPlusNormal"/>
        <w:widowControl/>
        <w:ind w:firstLine="540"/>
        <w:jc w:val="both"/>
      </w:pPr>
    </w:p>
    <w:p w:rsidR="00137A30" w:rsidRDefault="00137A30">
      <w:pPr>
        <w:pStyle w:val="ConsPlusNormal"/>
        <w:widowControl/>
        <w:ind w:firstLine="540"/>
        <w:jc w:val="both"/>
      </w:pPr>
      <w:r>
        <w:t>(введена Областным законом от 09.12.2005 N 585-ОЗ)</w:t>
      </w:r>
    </w:p>
    <w:p w:rsidR="00137A30" w:rsidRDefault="00137A30">
      <w:pPr>
        <w:pStyle w:val="ConsPlusNormal"/>
        <w:widowControl/>
        <w:ind w:firstLine="540"/>
        <w:jc w:val="both"/>
      </w:pPr>
    </w:p>
    <w:p w:rsidR="00137A30" w:rsidRDefault="00137A30">
      <w:pPr>
        <w:pStyle w:val="ConsPlusNormal"/>
        <w:widowControl/>
        <w:ind w:firstLine="540"/>
        <w:jc w:val="both"/>
      </w:pPr>
      <w:r>
        <w:t>Органы местного самоуправления муниципальных районов и городского округа представляют в Администрацию области информацию об осуществлении переданных им настоящим областным законом отдельных государственных полномочий один раз в полугодие до 20 числа месяца, следующего за отчетным.</w:t>
      </w:r>
    </w:p>
    <w:p w:rsidR="00137A30" w:rsidRDefault="00137A30">
      <w:pPr>
        <w:pStyle w:val="ConsPlusNormal"/>
        <w:widowControl/>
        <w:ind w:firstLine="0"/>
        <w:jc w:val="both"/>
      </w:pPr>
    </w:p>
    <w:p w:rsidR="00137A30" w:rsidRDefault="00137A30">
      <w:pPr>
        <w:pStyle w:val="ConsPlusNormal"/>
        <w:widowControl/>
        <w:ind w:firstLine="540"/>
        <w:jc w:val="both"/>
        <w:outlineLvl w:val="0"/>
      </w:pPr>
      <w:r>
        <w:t>Статья 1-3. Порядок осуществления контроля за осуществлением органами местного самоуправления муниципальных районов и городского округа отдельных государственных полномочий в сфере деятельности по профилактике безнадзорности, правонарушений несовершеннолетних, защите их прав и законных интересов</w:t>
      </w:r>
    </w:p>
    <w:p w:rsidR="00137A30" w:rsidRDefault="00137A30">
      <w:pPr>
        <w:pStyle w:val="ConsPlusNormal"/>
        <w:widowControl/>
        <w:ind w:firstLine="540"/>
        <w:jc w:val="both"/>
      </w:pPr>
    </w:p>
    <w:p w:rsidR="00137A30" w:rsidRDefault="00137A30">
      <w:pPr>
        <w:pStyle w:val="ConsPlusNormal"/>
        <w:widowControl/>
        <w:ind w:firstLine="540"/>
        <w:jc w:val="both"/>
      </w:pPr>
      <w:r>
        <w:t>(введена Областным законом от 09.12.2005 N 585-ОЗ)</w:t>
      </w:r>
    </w:p>
    <w:p w:rsidR="00137A30" w:rsidRDefault="00137A30">
      <w:pPr>
        <w:pStyle w:val="ConsPlusNormal"/>
        <w:widowControl/>
        <w:ind w:firstLine="540"/>
        <w:jc w:val="both"/>
      </w:pPr>
    </w:p>
    <w:p w:rsidR="00137A30" w:rsidRDefault="00137A30">
      <w:pPr>
        <w:pStyle w:val="ConsPlusNormal"/>
        <w:widowControl/>
        <w:ind w:firstLine="540"/>
        <w:jc w:val="both"/>
      </w:pPr>
      <w:r>
        <w:t>1. В целях контроля за осуществлением органами местного самоуправления муниципальных районов и городского округа отдельных государственных полномочий в сфере деятельности по профилактике безнадзорности, правонарушений несовершеннолетних, защите их прав и законных интересов Администрация области или уполномоченный ею орган исполнительной власти области вправе:</w:t>
      </w:r>
    </w:p>
    <w:p w:rsidR="00137A30" w:rsidRDefault="00137A30">
      <w:pPr>
        <w:pStyle w:val="ConsPlusNormal"/>
        <w:widowControl/>
        <w:ind w:firstLine="540"/>
        <w:jc w:val="both"/>
      </w:pPr>
      <w:r>
        <w:t>1) получать устную или письменную информацию от органов местного самоуправления муниципальных районов и городского округа в связи с осуществлением ими отдельных государственных полномочий в сфере деятельности по профилактике безнадзорности, правонарушений несовершеннолетних, защите их прав и законных интересов;</w:t>
      </w:r>
    </w:p>
    <w:p w:rsidR="00137A30" w:rsidRDefault="00137A30">
      <w:pPr>
        <w:pStyle w:val="ConsPlusNormal"/>
        <w:widowControl/>
        <w:ind w:firstLine="540"/>
        <w:jc w:val="both"/>
      </w:pPr>
      <w:r>
        <w:t>2) получать от органов местного самоуправления муниципальных районов и городского округа конкретный перечень должностных лиц органов местного самоуправления с указанием выполняемых ими функций по осуществлению отдельных государственных полномочий в сфере деятельности по профилактике безнадзорности, правонарушений несовершеннолетних, защите их прав и законных интересов;</w:t>
      </w:r>
    </w:p>
    <w:p w:rsidR="00137A30" w:rsidRDefault="00137A30">
      <w:pPr>
        <w:pStyle w:val="ConsPlusNormal"/>
        <w:widowControl/>
        <w:ind w:firstLine="540"/>
        <w:jc w:val="both"/>
      </w:pPr>
      <w:r>
        <w:t>3) истребовать копии правовых актов (решений) органов и должностных лиц местного самоуправления муниципальных районов и городского округа, принятых при осуществлении отдельных государственных полномочий в сфере деятельности по профилактике безнадзорности, правонарушений несовершеннолетних, защите их прав и законных интересов, иных документов, связанных с осуществлением данного отдельного государственного полномочия, осуществлять их анализ на соответствие требованиям настоящего областного закона и иных нормативных правовых актов.</w:t>
      </w:r>
    </w:p>
    <w:p w:rsidR="00137A30" w:rsidRDefault="00137A30">
      <w:pPr>
        <w:pStyle w:val="ConsPlusNormal"/>
        <w:widowControl/>
        <w:ind w:firstLine="540"/>
        <w:jc w:val="both"/>
      </w:pPr>
      <w:r>
        <w:lastRenderedPageBreak/>
        <w:t>Соответствующие копии должны быть представлены не позднее чем через 10 дней после их истребования;</w:t>
      </w:r>
    </w:p>
    <w:p w:rsidR="00137A30" w:rsidRDefault="00137A30">
      <w:pPr>
        <w:pStyle w:val="ConsPlusNormal"/>
        <w:widowControl/>
        <w:ind w:firstLine="540"/>
        <w:jc w:val="both"/>
      </w:pPr>
      <w:r>
        <w:t>4) иметь беспрепятственный доступ к системе делопроизводства в органе местного самоуправления муниципальных районов и городского округа, в том числе автоматизированной, в части, касающейся осуществления отдельных государственных полномочий в сфере деятельности по профилактике безнадзорности, правонарушений несовершеннолетних, защите их прав и законных интересов. Данный доступ не должен затрагивать ведение делопроизводства в части осуществления полномочий по вопросам местного значения;</w:t>
      </w:r>
    </w:p>
    <w:p w:rsidR="00137A30" w:rsidRDefault="00137A30">
      <w:pPr>
        <w:pStyle w:val="ConsPlusNormal"/>
        <w:widowControl/>
        <w:ind w:firstLine="540"/>
        <w:jc w:val="both"/>
      </w:pPr>
      <w:r>
        <w:t>5) проводить плановые проверки деятельности органов местного самоуправления муниципальных районов и городского округа по осуществлению отдельных государственных полномочий в сфере деятельности по профилактике безнадзорности, правонарушений несовершеннолетних, защите их прав и законных интересов. Соответствующий орган местного самоуправления муниципальных районов и городского округа должен быть проинформирован о проведении проверки не позднее чем за месяц. Проверка не должна создавать препятствия для осуществления полномочий по вопросам местного значения, в том числе каким бы то ни было образом затрагивать иных должностных лиц органов местного самоуправления, кроме: должностных лиц, непосредственно выполняющих функции по осуществлению отдельных государственных полномочий в сфере деятельности по профилактике безнадзорности, правонарушений несовершеннолетних, защите их прав и законных интересов, руководителя соответствующего органа местного самоуправления и его заместителей;</w:t>
      </w:r>
    </w:p>
    <w:p w:rsidR="00137A30" w:rsidRDefault="00137A30">
      <w:pPr>
        <w:pStyle w:val="ConsPlusNormal"/>
        <w:widowControl/>
        <w:ind w:firstLine="540"/>
        <w:jc w:val="both"/>
      </w:pPr>
      <w:r>
        <w:t>6) рассматривать жалобы физических и юридических лиц на ненадлежащее осуществление органами местного самоуправления муниципальных районов и городского округа отдельных государственных полномочий в сфере деятельности по профилактике безнадзорности, правонарушений несовершеннолетних, защите их прав и законных интересов, проводить на основании указанных жалоб внеплановые проверки. Проверка не должна создавать препятствия для осуществления полномочий по вопросам местного значения, в том числе каким бы то ни было образом затрагивать иных должностных лиц органов местного самоуправления, кроме должностных лиц, непосредственно выполняющих функции по осуществлению отдельных государственных полномочий в сфере деятельности по профилактике безнадзорности, правонарушений несовершеннолетних, защите их прав и законных интересов, руководителя соответствующего органа местного самоуправления и его заместителей;</w:t>
      </w:r>
    </w:p>
    <w:p w:rsidR="00137A30" w:rsidRDefault="00137A30">
      <w:pPr>
        <w:pStyle w:val="ConsPlusNormal"/>
        <w:widowControl/>
        <w:ind w:firstLine="540"/>
        <w:jc w:val="both"/>
      </w:pPr>
      <w:r>
        <w:t>7) в случае выявления нарушений требований настоящего областного закона в части осуществления органами местного самоуправления муниципальных районов и городского округа отдельных государственных полномочий в сфере деятельности по профилактике безнадзорности, правонарушений несовершеннолетних, защите их прав и законных интересов, давать письменные предписания по устранению таких нарушений,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137A30" w:rsidRDefault="00137A30">
      <w:pPr>
        <w:pStyle w:val="ConsPlusNormal"/>
        <w:widowControl/>
        <w:ind w:firstLine="540"/>
        <w:jc w:val="both"/>
      </w:pPr>
    </w:p>
    <w:p w:rsidR="00137A30" w:rsidRDefault="00137A30">
      <w:pPr>
        <w:pStyle w:val="ConsPlusNormal"/>
        <w:widowControl/>
        <w:ind w:firstLine="540"/>
        <w:jc w:val="both"/>
      </w:pPr>
      <w:r>
        <w:t>2. Администрация области или уполномоченный ею орган исполнительной власти области обязаны определить перечень должностных лиц, уполномоченных осуществлять контроль в соответствии с пунктами 1 - 6 части 1 настоящей статьи, и довести его до сведения органов местного самоуправления муниципальных районов и городского округа.</w:t>
      </w:r>
    </w:p>
    <w:p w:rsidR="00137A30" w:rsidRDefault="00137A30">
      <w:pPr>
        <w:pStyle w:val="ConsPlusNormal"/>
        <w:widowControl/>
        <w:ind w:firstLine="0"/>
        <w:jc w:val="both"/>
      </w:pPr>
    </w:p>
    <w:p w:rsidR="00137A30" w:rsidRDefault="00137A30">
      <w:pPr>
        <w:pStyle w:val="ConsPlusNormal"/>
        <w:widowControl/>
        <w:ind w:firstLine="540"/>
        <w:jc w:val="both"/>
        <w:outlineLvl w:val="0"/>
      </w:pPr>
      <w:r>
        <w:t>Статья 1-4. Основания и порядок прекращения органами местного самоуправления муниципальных районов и городского округа отдельных государственных полномочий в сфере деятельности по профилактике безнадзорности, правонарушений несовершеннолетних, защите их прав и законных интересов</w:t>
      </w:r>
    </w:p>
    <w:p w:rsidR="00137A30" w:rsidRDefault="00137A30">
      <w:pPr>
        <w:pStyle w:val="ConsPlusNormal"/>
        <w:widowControl/>
        <w:ind w:firstLine="540"/>
        <w:jc w:val="both"/>
      </w:pPr>
    </w:p>
    <w:p w:rsidR="00137A30" w:rsidRDefault="00137A30">
      <w:pPr>
        <w:pStyle w:val="ConsPlusNormal"/>
        <w:widowControl/>
        <w:ind w:firstLine="540"/>
        <w:jc w:val="both"/>
      </w:pPr>
      <w:r>
        <w:t>(введена Областным законом от 09.12.2005 N 585-ОЗ)</w:t>
      </w:r>
    </w:p>
    <w:p w:rsidR="00137A30" w:rsidRDefault="00137A30">
      <w:pPr>
        <w:pStyle w:val="ConsPlusNormal"/>
        <w:widowControl/>
        <w:ind w:firstLine="540"/>
        <w:jc w:val="both"/>
      </w:pPr>
    </w:p>
    <w:p w:rsidR="00137A30" w:rsidRDefault="00137A30">
      <w:pPr>
        <w:pStyle w:val="ConsPlusNormal"/>
        <w:widowControl/>
        <w:ind w:firstLine="540"/>
        <w:jc w:val="both"/>
      </w:pPr>
      <w:r>
        <w:t>Прекращение осуществления органами местного самоуправления муниципальных районов и городского округа отдельных государственных полномочий в сфере деятельности по профилактике безнадзорности, правонарушений несовершеннолетних, защите их прав и законных интересов производится областным законом, который может быть принят в случае существенного изменения условий, влияющих на осуществление отдельных государственных полномочий в сфере деятельности по профилактике безнадзорности, правонарушений несовершеннолетних, защите их прав и законных интересов, либо при нарушении Конституции Российской Федерации, Федерального закона от 24 июня 1999 года N 120-ФЗ "Об основах системы профилактики безнадзорности и правонарушений несовершеннолетних", иных нормативных правовых актов, установленном соответствующим судом.</w:t>
      </w:r>
    </w:p>
    <w:p w:rsidR="00137A30" w:rsidRDefault="00137A30">
      <w:pPr>
        <w:pStyle w:val="ConsPlusNormal"/>
        <w:widowControl/>
        <w:ind w:firstLine="0"/>
        <w:jc w:val="both"/>
      </w:pPr>
    </w:p>
    <w:p w:rsidR="00137A30" w:rsidRDefault="00137A30">
      <w:pPr>
        <w:pStyle w:val="ConsPlusNormal"/>
        <w:widowControl/>
        <w:ind w:firstLine="540"/>
        <w:jc w:val="both"/>
        <w:outlineLvl w:val="0"/>
      </w:pPr>
      <w:r>
        <w:t>Статья 2. Комиссии по делам несовершеннолетних и защите их прав</w:t>
      </w:r>
    </w:p>
    <w:p w:rsidR="00137A30" w:rsidRDefault="00137A30">
      <w:pPr>
        <w:pStyle w:val="ConsPlusNormal"/>
        <w:widowControl/>
        <w:ind w:firstLine="540"/>
        <w:jc w:val="both"/>
      </w:pPr>
    </w:p>
    <w:p w:rsidR="00137A30" w:rsidRDefault="00137A30">
      <w:pPr>
        <w:pStyle w:val="ConsPlusNormal"/>
        <w:widowControl/>
        <w:ind w:firstLine="540"/>
        <w:jc w:val="both"/>
      </w:pPr>
      <w:r>
        <w:lastRenderedPageBreak/>
        <w:t>1. На территории Новгородской области образуются: областная комиссия по делам несовершеннолетних и защите их прав, городская комиссия по делам несовершеннолетних и защите их прав, образованная органами местного самоуправления Великого Новгорода (городского округа), и районные комиссии по делам несовершеннолетних и защите их прав, образованные органами местного самоуправления районов области (муниципальных районов).</w:t>
      </w:r>
    </w:p>
    <w:p w:rsidR="00137A30" w:rsidRDefault="00137A30">
      <w:pPr>
        <w:pStyle w:val="ConsPlusNormal"/>
        <w:widowControl/>
        <w:ind w:firstLine="540"/>
        <w:jc w:val="both"/>
      </w:pPr>
    </w:p>
    <w:p w:rsidR="00137A30" w:rsidRDefault="00137A30">
      <w:pPr>
        <w:pStyle w:val="ConsPlusNormal"/>
        <w:widowControl/>
        <w:ind w:firstLine="540"/>
        <w:jc w:val="both"/>
      </w:pPr>
      <w:r>
        <w:t>2. Порядок образования и положения о комиссиях по делам несовершеннолетних и защите их прав утверждаются Администрацией области.</w:t>
      </w:r>
    </w:p>
    <w:p w:rsidR="00137A30" w:rsidRDefault="00137A30">
      <w:pPr>
        <w:pStyle w:val="ConsPlusNormal"/>
        <w:widowControl/>
        <w:ind w:firstLine="540"/>
        <w:jc w:val="both"/>
      </w:pPr>
    </w:p>
    <w:p w:rsidR="00137A30" w:rsidRDefault="00137A30">
      <w:pPr>
        <w:pStyle w:val="ConsPlusNormal"/>
        <w:widowControl/>
        <w:ind w:firstLine="540"/>
        <w:jc w:val="both"/>
        <w:outlineLvl w:val="0"/>
      </w:pPr>
      <w:r>
        <w:t>Статья 2-1. Порядок расчета субвенций бюджетам муниципальных образований на осуществление отдельных государственных полномочий</w:t>
      </w:r>
    </w:p>
    <w:p w:rsidR="00137A30" w:rsidRDefault="00137A30">
      <w:pPr>
        <w:pStyle w:val="ConsPlusNormal"/>
        <w:widowControl/>
        <w:ind w:firstLine="0"/>
        <w:jc w:val="both"/>
      </w:pPr>
      <w:r>
        <w:t>(в ред. Областного закона от 02.04.2008 N 278-ОЗ)</w:t>
      </w:r>
    </w:p>
    <w:p w:rsidR="00137A30" w:rsidRDefault="00137A30">
      <w:pPr>
        <w:pStyle w:val="ConsPlusNormal"/>
        <w:widowControl/>
        <w:ind w:firstLine="0"/>
        <w:jc w:val="both"/>
      </w:pPr>
    </w:p>
    <w:p w:rsidR="00137A30" w:rsidRDefault="00137A30">
      <w:pPr>
        <w:pStyle w:val="ConsPlusNormal"/>
        <w:widowControl/>
        <w:ind w:firstLine="540"/>
        <w:jc w:val="both"/>
      </w:pPr>
      <w:r>
        <w:t>(введена Областным законом от 09.12.2005 N 585-ОЗ)</w:t>
      </w:r>
    </w:p>
    <w:p w:rsidR="00137A30" w:rsidRDefault="00137A30">
      <w:pPr>
        <w:pStyle w:val="ConsPlusNormal"/>
        <w:widowControl/>
        <w:ind w:firstLine="540"/>
        <w:jc w:val="both"/>
      </w:pPr>
    </w:p>
    <w:p w:rsidR="00137A30" w:rsidRDefault="00137A30">
      <w:pPr>
        <w:pStyle w:val="ConsPlusNormal"/>
        <w:widowControl/>
        <w:ind w:firstLine="540"/>
        <w:jc w:val="both"/>
      </w:pPr>
      <w:r>
        <w:t>1. Денежные средства, необходимые для реализации органами местного самоуправления муниципальных районов и городского округа переданных отдельных государственных полномочий в сфере деятельности по профилактике безнадзорности, правонарушений несовершеннолетних, защите их прав и законных интересов, предусматриваются в областном бюджете в виде субвенций бюджетам муниципальных образований области.</w:t>
      </w:r>
    </w:p>
    <w:p w:rsidR="00137A30" w:rsidRDefault="00137A30">
      <w:pPr>
        <w:pStyle w:val="ConsPlusNormal"/>
        <w:widowControl/>
        <w:ind w:firstLine="0"/>
        <w:jc w:val="both"/>
      </w:pPr>
      <w:r>
        <w:t>(в ред. Областного закона от 02.04.2008 N 278-ОЗ)</w:t>
      </w:r>
    </w:p>
    <w:p w:rsidR="00137A30" w:rsidRDefault="00137A30">
      <w:pPr>
        <w:pStyle w:val="ConsPlusNormal"/>
        <w:widowControl/>
        <w:ind w:firstLine="540"/>
        <w:jc w:val="both"/>
      </w:pPr>
    </w:p>
    <w:p w:rsidR="00137A30" w:rsidRDefault="00137A30">
      <w:pPr>
        <w:pStyle w:val="ConsPlusNormal"/>
        <w:widowControl/>
        <w:ind w:firstLine="540"/>
        <w:jc w:val="both"/>
      </w:pPr>
      <w:r>
        <w:t>2. Расчет субвенций на обеспечение деятельности комиссий по делам несовершеннолетних и защите их прав бюджетам муниципальных образований производится в следующем порядке:</w:t>
      </w:r>
    </w:p>
    <w:p w:rsidR="00137A30" w:rsidRDefault="00137A30">
      <w:pPr>
        <w:pStyle w:val="ConsPlusNormal"/>
        <w:widowControl/>
        <w:ind w:firstLine="540"/>
        <w:jc w:val="both"/>
      </w:pPr>
    </w:p>
    <w:p w:rsidR="00137A30" w:rsidRDefault="00137A30">
      <w:pPr>
        <w:pStyle w:val="ConsPlusNonformat"/>
        <w:widowControl/>
      </w:pPr>
      <w:r>
        <w:t xml:space="preserve">                  Y = (F + F  + N x R) x k, где:</w:t>
      </w:r>
    </w:p>
    <w:p w:rsidR="00137A30" w:rsidRDefault="00137A30">
      <w:pPr>
        <w:pStyle w:val="ConsPlusNonformat"/>
        <w:widowControl/>
      </w:pPr>
      <w:r>
        <w:t xml:space="preserve">                            1</w:t>
      </w:r>
    </w:p>
    <w:p w:rsidR="00137A30" w:rsidRDefault="00137A30">
      <w:pPr>
        <w:pStyle w:val="ConsPlusNormal"/>
        <w:widowControl/>
        <w:ind w:firstLine="540"/>
        <w:jc w:val="both"/>
      </w:pPr>
    </w:p>
    <w:p w:rsidR="00137A30" w:rsidRDefault="00137A30">
      <w:pPr>
        <w:pStyle w:val="ConsPlusNormal"/>
        <w:widowControl/>
        <w:ind w:firstLine="540"/>
        <w:jc w:val="both"/>
      </w:pPr>
      <w:r>
        <w:t>Y - объем субвенции, причитающейся бюджету муниципального образования;</w:t>
      </w:r>
    </w:p>
    <w:p w:rsidR="00137A30" w:rsidRDefault="00137A30">
      <w:pPr>
        <w:pStyle w:val="ConsPlusNormal"/>
        <w:widowControl/>
        <w:ind w:firstLine="540"/>
        <w:jc w:val="both"/>
      </w:pPr>
      <w:r>
        <w:t>F - расходы на оплату труда (с учетом начислений) работников органов местного самоуправления (определяются на основе утвержденных объемов оплаты труда текущего финансового года с учетом индексации в установленном порядке);</w:t>
      </w:r>
    </w:p>
    <w:p w:rsidR="00137A30" w:rsidRDefault="00137A30">
      <w:pPr>
        <w:pStyle w:val="ConsPlusNonformat"/>
        <w:widowControl/>
      </w:pPr>
      <w:r>
        <w:t xml:space="preserve">    F  - средства  для  выплаты ежемесячного  денежного  поощрения</w:t>
      </w:r>
    </w:p>
    <w:p w:rsidR="00137A30" w:rsidRDefault="00137A30">
      <w:pPr>
        <w:pStyle w:val="ConsPlusNonformat"/>
        <w:widowControl/>
      </w:pPr>
      <w:r>
        <w:t xml:space="preserve">     1</w:t>
      </w:r>
    </w:p>
    <w:p w:rsidR="00137A30" w:rsidRDefault="00137A30">
      <w:pPr>
        <w:pStyle w:val="ConsPlusNonformat"/>
        <w:widowControl/>
      </w:pPr>
      <w:r>
        <w:t>муниципальным    служащим    органов    местного    самоуправления</w:t>
      </w:r>
    </w:p>
    <w:p w:rsidR="00137A30" w:rsidRDefault="00137A30">
      <w:pPr>
        <w:pStyle w:val="ConsPlusNonformat"/>
        <w:widowControl/>
      </w:pPr>
      <w:r>
        <w:t>муниципальных   образований   с   численностью  населения  до  100</w:t>
      </w:r>
    </w:p>
    <w:p w:rsidR="00137A30" w:rsidRDefault="00137A30">
      <w:pPr>
        <w:pStyle w:val="ConsPlusNonformat"/>
        <w:widowControl/>
      </w:pPr>
      <w:r>
        <w:t>тыс. человек   в   размере  0,5  должностного  оклада,  свыше  100</w:t>
      </w:r>
    </w:p>
    <w:p w:rsidR="00137A30" w:rsidRDefault="00137A30">
      <w:pPr>
        <w:pStyle w:val="ConsPlusNonformat"/>
        <w:widowControl/>
      </w:pPr>
      <w:r>
        <w:t>тыс. человек - 1,5 должностного оклада;</w:t>
      </w:r>
    </w:p>
    <w:p w:rsidR="00137A30" w:rsidRDefault="00137A30">
      <w:pPr>
        <w:pStyle w:val="ConsPlusNormal"/>
        <w:widowControl/>
        <w:ind w:firstLine="540"/>
        <w:jc w:val="both"/>
      </w:pPr>
      <w:r>
        <w:t>N - нормативная численность органов местного самоуправления области, наделенных переданными государственными полномочиями;</w:t>
      </w:r>
    </w:p>
    <w:p w:rsidR="00137A30" w:rsidRDefault="00137A30">
      <w:pPr>
        <w:pStyle w:val="ConsPlusNormal"/>
        <w:widowControl/>
        <w:ind w:firstLine="540"/>
        <w:jc w:val="both"/>
      </w:pPr>
      <w:r>
        <w:t>R - социальные гарантии и расходы на материально-техническое обеспечение на одного работника;</w:t>
      </w:r>
    </w:p>
    <w:p w:rsidR="00137A30" w:rsidRDefault="00137A30">
      <w:pPr>
        <w:pStyle w:val="ConsPlusNormal"/>
        <w:widowControl/>
        <w:ind w:firstLine="540"/>
        <w:jc w:val="both"/>
      </w:pPr>
      <w:r>
        <w:t>k - индекс-дефлятор цен.</w:t>
      </w:r>
    </w:p>
    <w:p w:rsidR="00137A30" w:rsidRDefault="00137A30">
      <w:pPr>
        <w:pStyle w:val="ConsPlusNormal"/>
        <w:widowControl/>
        <w:ind w:firstLine="0"/>
        <w:jc w:val="both"/>
      </w:pPr>
      <w:r>
        <w:t>(часть 2 в ред. Областного закона от 24.12.2007 N 226-ОЗ)</w:t>
      </w:r>
    </w:p>
    <w:p w:rsidR="00137A30" w:rsidRDefault="00137A30">
      <w:pPr>
        <w:pStyle w:val="ConsPlusNormal"/>
        <w:widowControl/>
        <w:ind w:firstLine="540"/>
        <w:jc w:val="both"/>
      </w:pPr>
    </w:p>
    <w:p w:rsidR="00137A30" w:rsidRDefault="00137A30">
      <w:pPr>
        <w:pStyle w:val="ConsPlusNormal"/>
        <w:widowControl/>
        <w:ind w:firstLine="540"/>
        <w:jc w:val="both"/>
      </w:pPr>
      <w:r>
        <w:t>3 - 5. Исключены. - Областной закон от 02.04.2008 N 278-ОЗ.</w:t>
      </w:r>
    </w:p>
    <w:p w:rsidR="00137A30" w:rsidRDefault="00137A30">
      <w:pPr>
        <w:pStyle w:val="ConsPlusNormal"/>
        <w:widowControl/>
        <w:ind w:firstLine="0"/>
        <w:jc w:val="both"/>
      </w:pPr>
    </w:p>
    <w:p w:rsidR="00137A30" w:rsidRDefault="00137A30">
      <w:pPr>
        <w:pStyle w:val="ConsPlusNormal"/>
        <w:widowControl/>
        <w:ind w:firstLine="540"/>
        <w:jc w:val="both"/>
        <w:outlineLvl w:val="0"/>
      </w:pPr>
      <w:r>
        <w:t>Статья 3. Организация перевозки несовершеннолетних, самовольно ушедших из семей, детских домов, школ-интернатов и иных детских учреждений, в пределах Новгородской области</w:t>
      </w:r>
    </w:p>
    <w:p w:rsidR="00137A30" w:rsidRDefault="00137A30">
      <w:pPr>
        <w:pStyle w:val="ConsPlusNormal"/>
        <w:widowControl/>
        <w:ind w:firstLine="540"/>
        <w:jc w:val="both"/>
      </w:pPr>
    </w:p>
    <w:p w:rsidR="00137A30" w:rsidRDefault="00137A30">
      <w:pPr>
        <w:pStyle w:val="ConsPlusNormal"/>
        <w:widowControl/>
        <w:ind w:firstLine="540"/>
        <w:jc w:val="both"/>
      </w:pPr>
      <w:r>
        <w:t>1. Финансирование расходов, связанных с перевозкой в пределах Новгородской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учреждений, является расходным обязательством Новгородской области.</w:t>
      </w:r>
    </w:p>
    <w:p w:rsidR="00137A30" w:rsidRDefault="00137A30">
      <w:pPr>
        <w:pStyle w:val="ConsPlusNormal"/>
        <w:widowControl/>
        <w:ind w:firstLine="540"/>
        <w:jc w:val="both"/>
      </w:pPr>
    </w:p>
    <w:p w:rsidR="00137A30" w:rsidRDefault="00137A30">
      <w:pPr>
        <w:pStyle w:val="ConsPlusNormal"/>
        <w:widowControl/>
        <w:ind w:firstLine="540"/>
        <w:jc w:val="both"/>
      </w:pPr>
      <w:r>
        <w:t>2. Порядок осуществления и финансирования деятельности, связанной с перевозкой в пределах Новгородской области несовершеннолетних, самовольно ушедших из семей, детских домов, школ-интернатов, специальных учебно-воспитательных и иных детских учреждений, устанавливается Администрацией области.</w:t>
      </w:r>
    </w:p>
    <w:p w:rsidR="00137A30" w:rsidRDefault="00137A30">
      <w:pPr>
        <w:pStyle w:val="ConsPlusNormal"/>
        <w:widowControl/>
        <w:ind w:firstLine="540"/>
        <w:jc w:val="both"/>
      </w:pPr>
    </w:p>
    <w:p w:rsidR="00137A30" w:rsidRDefault="00137A30">
      <w:pPr>
        <w:pStyle w:val="ConsPlusNormal"/>
        <w:widowControl/>
        <w:ind w:firstLine="540"/>
        <w:jc w:val="both"/>
        <w:outlineLvl w:val="0"/>
      </w:pPr>
      <w:r>
        <w:t>Статья 4. Предоставление социальных услуг несовершеннолетним, нуждающимся в социальной реабилитации</w:t>
      </w:r>
    </w:p>
    <w:p w:rsidR="00137A30" w:rsidRDefault="00137A30">
      <w:pPr>
        <w:pStyle w:val="ConsPlusNormal"/>
        <w:widowControl/>
        <w:ind w:firstLine="540"/>
        <w:jc w:val="both"/>
      </w:pPr>
    </w:p>
    <w:p w:rsidR="00137A30" w:rsidRDefault="00137A30">
      <w:pPr>
        <w:pStyle w:val="ConsPlusNormal"/>
        <w:widowControl/>
        <w:ind w:firstLine="540"/>
        <w:jc w:val="both"/>
      </w:pPr>
      <w:r>
        <w:t xml:space="preserve">1. Государственные (областные) учреждения социального обслуживания в соответствии с их уставами или положениями о них предоставляют социальные услуги несовершеннолетним, </w:t>
      </w:r>
      <w:r>
        <w:lastRenderedPageBreak/>
        <w:t>нуждающимся в социальной реабилитации, на основании просьб несовершеннолетних, их законных представителей либо по инициативе должностных лиц органов и учреждений системы профилактики безнадзорности и правонарушений несовершеннолетних Новгородской области.</w:t>
      </w:r>
    </w:p>
    <w:p w:rsidR="00137A30" w:rsidRDefault="00137A30">
      <w:pPr>
        <w:pStyle w:val="ConsPlusNormal"/>
        <w:widowControl/>
        <w:ind w:firstLine="540"/>
        <w:jc w:val="both"/>
      </w:pPr>
    </w:p>
    <w:p w:rsidR="00137A30" w:rsidRDefault="00137A30">
      <w:pPr>
        <w:pStyle w:val="ConsPlusNormal"/>
        <w:widowControl/>
        <w:ind w:firstLine="540"/>
        <w:jc w:val="both"/>
      </w:pPr>
      <w:r>
        <w:t>2. Несовершеннолетние, принятые в государственные (областные) специализированные учреждения для несовершеннолетних, нуждающихся в социальной реабилитации, на территории Новгородской области обеспечиваются питанием, одеждой, обувью и другими предметами вещевого довольствия по нормам, установленным для детей-сирот и детей, оставшихся без попечения родителей, за счет средств, ежегодно предусматриваемых в сметах государственных (областных) специализированных учреждений для несовершеннолетних, нуждающихся в социальной реабилитации.</w:t>
      </w:r>
    </w:p>
    <w:p w:rsidR="00137A30" w:rsidRDefault="00137A30">
      <w:pPr>
        <w:pStyle w:val="ConsPlusNormal"/>
        <w:widowControl/>
        <w:ind w:firstLine="540"/>
        <w:jc w:val="both"/>
      </w:pPr>
    </w:p>
    <w:p w:rsidR="00137A30" w:rsidRDefault="00137A30">
      <w:pPr>
        <w:pStyle w:val="ConsPlusNormal"/>
        <w:widowControl/>
        <w:ind w:firstLine="540"/>
        <w:jc w:val="both"/>
        <w:outlineLvl w:val="0"/>
      </w:pPr>
      <w:r>
        <w:t>Статья 5. Вступление в силу настоящего областного закона</w:t>
      </w:r>
    </w:p>
    <w:p w:rsidR="00137A30" w:rsidRDefault="00137A30">
      <w:pPr>
        <w:pStyle w:val="ConsPlusNormal"/>
        <w:widowControl/>
        <w:ind w:firstLine="540"/>
        <w:jc w:val="both"/>
      </w:pPr>
    </w:p>
    <w:p w:rsidR="00137A30" w:rsidRDefault="00137A30">
      <w:pPr>
        <w:pStyle w:val="ConsPlusNormal"/>
        <w:widowControl/>
        <w:ind w:firstLine="540"/>
        <w:jc w:val="both"/>
      </w:pPr>
      <w:r>
        <w:t>Настоящий областной закон вступает в силу с 1 января 2005 года.</w:t>
      </w:r>
    </w:p>
    <w:p w:rsidR="00137A30" w:rsidRDefault="00137A30">
      <w:pPr>
        <w:pStyle w:val="ConsPlusNormal"/>
        <w:widowControl/>
        <w:ind w:firstLine="540"/>
        <w:jc w:val="both"/>
      </w:pPr>
    </w:p>
    <w:p w:rsidR="00137A30" w:rsidRDefault="00137A30">
      <w:pPr>
        <w:pStyle w:val="ConsPlusNormal"/>
        <w:widowControl/>
        <w:ind w:firstLine="0"/>
        <w:jc w:val="right"/>
      </w:pPr>
      <w:r>
        <w:t>Губернатор области</w:t>
      </w:r>
    </w:p>
    <w:p w:rsidR="00137A30" w:rsidRDefault="00137A30">
      <w:pPr>
        <w:pStyle w:val="ConsPlusNormal"/>
        <w:widowControl/>
        <w:ind w:firstLine="0"/>
        <w:jc w:val="right"/>
      </w:pPr>
      <w:r>
        <w:t>М.М.ПРУСАК</w:t>
      </w:r>
    </w:p>
    <w:p w:rsidR="00137A30" w:rsidRDefault="00137A30">
      <w:pPr>
        <w:pStyle w:val="ConsPlusNormal"/>
        <w:widowControl/>
        <w:ind w:firstLine="0"/>
      </w:pPr>
      <w:r>
        <w:t>Великий Новгород</w:t>
      </w:r>
    </w:p>
    <w:p w:rsidR="00137A30" w:rsidRDefault="00137A30">
      <w:pPr>
        <w:pStyle w:val="ConsPlusNormal"/>
        <w:widowControl/>
        <w:ind w:firstLine="0"/>
      </w:pPr>
      <w:r>
        <w:t>1 декабря 2004 года</w:t>
      </w:r>
    </w:p>
    <w:p w:rsidR="00137A30" w:rsidRDefault="00137A30">
      <w:pPr>
        <w:pStyle w:val="ConsPlusNormal"/>
        <w:widowControl/>
        <w:ind w:firstLine="0"/>
      </w:pPr>
      <w:r>
        <w:t>N 336-ОЗ</w:t>
      </w:r>
    </w:p>
    <w:p w:rsidR="00137A30" w:rsidRDefault="00137A30">
      <w:pPr>
        <w:pStyle w:val="ConsPlusNormal"/>
        <w:widowControl/>
        <w:ind w:firstLine="0"/>
        <w:jc w:val="both"/>
      </w:pPr>
    </w:p>
    <w:p w:rsidR="00137A30" w:rsidRDefault="00137A30">
      <w:pPr>
        <w:pStyle w:val="ConsPlusNormal"/>
        <w:widowControl/>
        <w:ind w:firstLine="0"/>
        <w:jc w:val="both"/>
      </w:pPr>
    </w:p>
    <w:p w:rsidR="00B42C4A" w:rsidRDefault="00B42C4A"/>
    <w:sectPr w:rsidR="00B42C4A" w:rsidSect="00137A30">
      <w:pgSz w:w="11907" w:h="16840" w:code="9"/>
      <w:pgMar w:top="567" w:right="567" w:bottom="1134" w:left="1985" w:header="720" w:footer="720" w:gutter="0"/>
      <w:cols w:space="708"/>
      <w:titlePg/>
      <w:docGrid w:linePitch="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31"/>
  <w:drawingGridVerticalSpacing w:val="42"/>
  <w:displayHorizontalDrawingGridEvery w:val="0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30"/>
    <w:rsid w:val="00137A30"/>
    <w:rsid w:val="00371FE5"/>
    <w:rsid w:val="005455A1"/>
    <w:rsid w:val="00B42C4A"/>
    <w:rsid w:val="00B4606F"/>
    <w:rsid w:val="00D0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137A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37A3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37A3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3051</Words>
  <Characters>17394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декабря 2004 года N 336-ОЗ</vt:lpstr>
    </vt:vector>
  </TitlesOfParts>
  <Company>SPecialiST RePack</Company>
  <LinksUpToDate>false</LinksUpToDate>
  <CharactersWithSpaces>20405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декабря 2004 года N 336-ОЗ</dc:title>
  <dc:creator>User</dc:creator>
  <cp:lastModifiedBy>Спортшкола</cp:lastModifiedBy>
  <cp:revision>2</cp:revision>
  <dcterms:created xsi:type="dcterms:W3CDTF">2016-09-07T13:19:00Z</dcterms:created>
  <dcterms:modified xsi:type="dcterms:W3CDTF">2016-09-07T13:19:00Z</dcterms:modified>
</cp:coreProperties>
</file>