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0" w:rsidRPr="007A5BC6" w:rsidRDefault="00406E80" w:rsidP="007A5BC6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center"/>
        <w:rPr>
          <w:b/>
          <w:color w:val="1F1F1F"/>
          <w:sz w:val="28"/>
          <w:szCs w:val="28"/>
        </w:rPr>
      </w:pPr>
      <w:r w:rsidRPr="007A5BC6">
        <w:rPr>
          <w:b/>
          <w:color w:val="1F1F1F"/>
          <w:sz w:val="28"/>
          <w:szCs w:val="28"/>
        </w:rPr>
        <w:t>О проведении итогового сочинения</w:t>
      </w:r>
    </w:p>
    <w:p w:rsidR="00406E80" w:rsidRDefault="00406E80" w:rsidP="002541A7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1F1F1F"/>
          <w:sz w:val="28"/>
          <w:szCs w:val="28"/>
        </w:rPr>
      </w:pPr>
      <w:bookmarkStart w:id="0" w:name="_GoBack"/>
      <w:r w:rsidRPr="00B45A74">
        <w:rPr>
          <w:color w:val="1F1F1F"/>
          <w:sz w:val="28"/>
          <w:szCs w:val="28"/>
        </w:rPr>
        <w:t>7 декабря 2016 года</w:t>
      </w:r>
      <w:r w:rsidRPr="00515431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пройдет и</w:t>
      </w:r>
      <w:r w:rsidRPr="00B45A74">
        <w:rPr>
          <w:color w:val="1F1F1F"/>
          <w:sz w:val="28"/>
          <w:szCs w:val="28"/>
        </w:rPr>
        <w:t>тогово</w:t>
      </w:r>
      <w:r>
        <w:rPr>
          <w:color w:val="1F1F1F"/>
          <w:sz w:val="28"/>
          <w:szCs w:val="28"/>
        </w:rPr>
        <w:t>е</w:t>
      </w:r>
      <w:r w:rsidRPr="00B45A74">
        <w:rPr>
          <w:color w:val="1F1F1F"/>
          <w:sz w:val="28"/>
          <w:szCs w:val="28"/>
        </w:rPr>
        <w:t xml:space="preserve"> сочинени</w:t>
      </w:r>
      <w:r>
        <w:rPr>
          <w:color w:val="1F1F1F"/>
          <w:sz w:val="28"/>
          <w:szCs w:val="28"/>
        </w:rPr>
        <w:t>е</w:t>
      </w:r>
      <w:r w:rsidRPr="00B45A74">
        <w:rPr>
          <w:color w:val="1F1F1F"/>
          <w:sz w:val="28"/>
          <w:szCs w:val="28"/>
        </w:rPr>
        <w:t xml:space="preserve"> (изложени</w:t>
      </w:r>
      <w:r>
        <w:rPr>
          <w:color w:val="1F1F1F"/>
          <w:sz w:val="28"/>
          <w:szCs w:val="28"/>
        </w:rPr>
        <w:t>е</w:t>
      </w:r>
      <w:r w:rsidRPr="00B45A74">
        <w:rPr>
          <w:color w:val="1F1F1F"/>
          <w:sz w:val="28"/>
          <w:szCs w:val="28"/>
        </w:rPr>
        <w:t>)</w:t>
      </w:r>
      <w:r>
        <w:rPr>
          <w:color w:val="1F1F1F"/>
          <w:sz w:val="28"/>
          <w:szCs w:val="28"/>
        </w:rPr>
        <w:t>,</w:t>
      </w:r>
      <w:r w:rsidRPr="00B45A74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>у</w:t>
      </w:r>
      <w:r w:rsidRPr="00B45A74">
        <w:rPr>
          <w:color w:val="1F1F1F"/>
          <w:sz w:val="28"/>
          <w:szCs w:val="28"/>
        </w:rPr>
        <w:t xml:space="preserve">спешное написание </w:t>
      </w:r>
      <w:r>
        <w:rPr>
          <w:color w:val="1F1F1F"/>
          <w:sz w:val="28"/>
          <w:szCs w:val="28"/>
        </w:rPr>
        <w:t>которого</w:t>
      </w:r>
      <w:r w:rsidRPr="00B45A74">
        <w:rPr>
          <w:color w:val="1F1F1F"/>
          <w:sz w:val="28"/>
          <w:szCs w:val="28"/>
        </w:rPr>
        <w:t xml:space="preserve"> является </w:t>
      </w:r>
      <w:r>
        <w:rPr>
          <w:color w:val="1F1F1F"/>
          <w:sz w:val="28"/>
          <w:szCs w:val="28"/>
        </w:rPr>
        <w:t xml:space="preserve">допуском </w:t>
      </w:r>
      <w:r w:rsidRPr="00B45A74">
        <w:rPr>
          <w:color w:val="1F1F1F"/>
          <w:sz w:val="28"/>
          <w:szCs w:val="28"/>
        </w:rPr>
        <w:t>для обучающихся 11 классов к государственной итоговой аттестации по программам среднего общего образования.</w:t>
      </w:r>
      <w:r>
        <w:rPr>
          <w:color w:val="1F1F1F"/>
          <w:sz w:val="28"/>
          <w:szCs w:val="28"/>
        </w:rPr>
        <w:t xml:space="preserve"> </w:t>
      </w:r>
      <w:bookmarkEnd w:id="0"/>
      <w:r w:rsidRPr="00B45A74">
        <w:rPr>
          <w:color w:val="1F1F1F"/>
          <w:sz w:val="28"/>
          <w:szCs w:val="28"/>
        </w:rPr>
        <w:t>Обучающиеся с ограниченными возможностями здоровья или дети-инвалиды и инвалиды вместо сочинения вправе писать итоговое изложение.</w:t>
      </w:r>
      <w:r>
        <w:rPr>
          <w:color w:val="1F1F1F"/>
          <w:sz w:val="28"/>
          <w:szCs w:val="28"/>
        </w:rPr>
        <w:t xml:space="preserve"> </w:t>
      </w:r>
    </w:p>
    <w:p w:rsidR="00406E80" w:rsidRPr="00B45A74" w:rsidRDefault="00406E80" w:rsidP="00D22B34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Учащиеся</w:t>
      </w:r>
      <w:r w:rsidRPr="00B45A74">
        <w:rPr>
          <w:color w:val="1F1F1F"/>
          <w:sz w:val="28"/>
          <w:szCs w:val="28"/>
        </w:rPr>
        <w:t xml:space="preserve">, получившие неудовлетворительный результат, не явившиеся на итоговое сочинение (изложение) или не завершившие его написание по уважительным причинам </w:t>
      </w:r>
      <w:r>
        <w:rPr>
          <w:color w:val="1F1F1F"/>
          <w:sz w:val="28"/>
          <w:szCs w:val="28"/>
        </w:rPr>
        <w:t xml:space="preserve">смогут повторно написать </w:t>
      </w:r>
      <w:r w:rsidRPr="00B45A74">
        <w:rPr>
          <w:color w:val="1F1F1F"/>
          <w:sz w:val="28"/>
          <w:szCs w:val="28"/>
        </w:rPr>
        <w:t>1 февраля 2017 года и 3 мая 2017 года.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 </w:t>
      </w:r>
      <w:r>
        <w:rPr>
          <w:color w:val="1F1F1F"/>
          <w:sz w:val="28"/>
          <w:szCs w:val="28"/>
        </w:rPr>
        <w:t>Д</w:t>
      </w:r>
      <w:r w:rsidRPr="00B45A74">
        <w:rPr>
          <w:color w:val="1F1F1F"/>
          <w:sz w:val="28"/>
          <w:szCs w:val="28"/>
        </w:rPr>
        <w:t>ля участия в итоговом сочинении (изложении) участники должны подать заявление за две недели до его проведения. Регистрация выпускников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комитет образования Администрации Хвойнинского муниципального района. </w:t>
      </w:r>
    </w:p>
    <w:p w:rsidR="00406E80" w:rsidRPr="00B45A74" w:rsidRDefault="00406E80" w:rsidP="007A5BC6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 </w:t>
      </w:r>
    </w:p>
    <w:p w:rsidR="00406E80" w:rsidRPr="00515431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1F1F1F"/>
          <w:sz w:val="40"/>
          <w:szCs w:val="28"/>
        </w:rPr>
      </w:pPr>
      <w:r w:rsidRPr="00515431">
        <w:rPr>
          <w:iCs/>
          <w:color w:val="1F1F1F"/>
          <w:sz w:val="28"/>
          <w:szCs w:val="21"/>
          <w:shd w:val="clear" w:color="auto" w:fill="FFFFFF"/>
        </w:rPr>
        <w:t>Федеральной службой по надзору в сфере образования и науки и Федеральный институт педагогических измерений (ФИПИ) разработаны методические рекомендации по подготовке и проведению итогового сочинения в 2016/2017 учебном году.</w:t>
      </w:r>
      <w:r>
        <w:rPr>
          <w:color w:val="1F1F1F"/>
          <w:sz w:val="40"/>
          <w:szCs w:val="28"/>
        </w:rPr>
        <w:t xml:space="preserve"> </w:t>
      </w:r>
      <w:r>
        <w:rPr>
          <w:color w:val="1F1F1F"/>
          <w:sz w:val="28"/>
          <w:szCs w:val="28"/>
        </w:rPr>
        <w:t>В</w:t>
      </w:r>
      <w:r w:rsidRPr="00B45A74">
        <w:rPr>
          <w:color w:val="1F1F1F"/>
          <w:sz w:val="28"/>
          <w:szCs w:val="28"/>
        </w:rPr>
        <w:t xml:space="preserve"> рекомендациях изложен порядок проведения сочинения, в том числе для различных </w:t>
      </w:r>
      <w:proofErr w:type="gramStart"/>
      <w:r>
        <w:rPr>
          <w:color w:val="1F1F1F"/>
          <w:sz w:val="28"/>
          <w:szCs w:val="28"/>
        </w:rPr>
        <w:t>категорий</w:t>
      </w:r>
      <w:proofErr w:type="gramEnd"/>
      <w:r w:rsidRPr="00B45A74">
        <w:rPr>
          <w:color w:val="1F1F1F"/>
          <w:sz w:val="28"/>
          <w:szCs w:val="28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(изложения). </w:t>
      </w:r>
    </w:p>
    <w:p w:rsidR="00406E80" w:rsidRPr="00B45A74" w:rsidRDefault="00406E80" w:rsidP="00B45A7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 </w:t>
      </w:r>
      <w:r>
        <w:rPr>
          <w:color w:val="1F1F1F"/>
          <w:sz w:val="28"/>
          <w:szCs w:val="28"/>
        </w:rPr>
        <w:tab/>
      </w:r>
      <w:r w:rsidRPr="00B45A74">
        <w:rPr>
          <w:color w:val="1F1F1F"/>
          <w:sz w:val="28"/>
          <w:szCs w:val="28"/>
        </w:rPr>
        <w:t> 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 </w:t>
      </w:r>
    </w:p>
    <w:p w:rsidR="00406E80" w:rsidRDefault="00406E80" w:rsidP="00515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rStyle w:val="a5"/>
          <w:color w:val="1F1F1F"/>
          <w:sz w:val="28"/>
          <w:szCs w:val="28"/>
        </w:rPr>
        <w:t>«Разум и чувство».</w:t>
      </w:r>
      <w:r w:rsidRPr="00B45A74">
        <w:rPr>
          <w:color w:val="1F1F1F"/>
          <w:sz w:val="28"/>
          <w:szCs w:val="28"/>
        </w:rPr>
        <w:t>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left="75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  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 </w:t>
      </w:r>
    </w:p>
    <w:p w:rsidR="00406E80" w:rsidRDefault="00406E80" w:rsidP="00515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rStyle w:val="a5"/>
          <w:color w:val="1F1F1F"/>
          <w:sz w:val="28"/>
          <w:szCs w:val="28"/>
        </w:rPr>
        <w:lastRenderedPageBreak/>
        <w:t>«Честь и бесчестие».</w:t>
      </w:r>
      <w:r w:rsidRPr="00B45A74">
        <w:rPr>
          <w:color w:val="1F1F1F"/>
          <w:sz w:val="28"/>
          <w:szCs w:val="28"/>
        </w:rPr>
        <w:t>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left="75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>
        <w:rPr>
          <w:color w:val="1F1F1F"/>
          <w:sz w:val="28"/>
          <w:szCs w:val="28"/>
        </w:rPr>
        <w:t xml:space="preserve"> </w:t>
      </w:r>
      <w:r w:rsidRPr="00B45A74">
        <w:rPr>
          <w:color w:val="1F1F1F"/>
          <w:sz w:val="28"/>
          <w:szCs w:val="28"/>
        </w:rPr>
        <w:t> 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 </w:t>
      </w:r>
    </w:p>
    <w:p w:rsidR="00406E80" w:rsidRDefault="00406E80" w:rsidP="00515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rStyle w:val="a5"/>
          <w:color w:val="1F1F1F"/>
          <w:sz w:val="28"/>
          <w:szCs w:val="28"/>
        </w:rPr>
        <w:t>«Победа и поражение».</w:t>
      </w:r>
      <w:r w:rsidRPr="00B45A74">
        <w:rPr>
          <w:color w:val="1F1F1F"/>
          <w:sz w:val="28"/>
          <w:szCs w:val="28"/>
        </w:rPr>
        <w:t>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left="75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406E80" w:rsidRPr="00B45A74" w:rsidRDefault="00406E80" w:rsidP="00B45A7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 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 </w:t>
      </w:r>
    </w:p>
    <w:p w:rsidR="00406E80" w:rsidRDefault="00406E80" w:rsidP="00515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rStyle w:val="a5"/>
          <w:color w:val="1F1F1F"/>
          <w:sz w:val="28"/>
          <w:szCs w:val="28"/>
        </w:rPr>
        <w:t>«Опыт и ошибки».</w:t>
      </w:r>
      <w:r w:rsidRPr="00B45A74">
        <w:rPr>
          <w:color w:val="1F1F1F"/>
          <w:sz w:val="28"/>
          <w:szCs w:val="28"/>
        </w:rPr>
        <w:t>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left="75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  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406E80" w:rsidRDefault="00406E80" w:rsidP="00515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rStyle w:val="a5"/>
          <w:color w:val="1F1F1F"/>
          <w:sz w:val="28"/>
          <w:szCs w:val="28"/>
        </w:rPr>
        <w:t>«Дружба и вражда».</w:t>
      </w:r>
      <w:r w:rsidRPr="00B45A74">
        <w:rPr>
          <w:color w:val="1F1F1F"/>
          <w:sz w:val="28"/>
          <w:szCs w:val="28"/>
        </w:rPr>
        <w:t> </w:t>
      </w:r>
    </w:p>
    <w:p w:rsidR="00406E80" w:rsidRPr="00B45A74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ind w:left="75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  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 </w:t>
      </w:r>
    </w:p>
    <w:p w:rsidR="00406E80" w:rsidRPr="00B45A74" w:rsidRDefault="00406E80" w:rsidP="00B45A74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 </w:t>
      </w:r>
      <w:r>
        <w:rPr>
          <w:color w:val="1F1F1F"/>
          <w:sz w:val="28"/>
          <w:szCs w:val="28"/>
        </w:rPr>
        <w:tab/>
        <w:t>В</w:t>
      </w:r>
      <w:r w:rsidRPr="00B45A74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</w:rPr>
        <w:t xml:space="preserve">методических </w:t>
      </w:r>
      <w:r w:rsidRPr="00B45A74">
        <w:rPr>
          <w:color w:val="1F1F1F"/>
          <w:sz w:val="28"/>
          <w:szCs w:val="28"/>
        </w:rPr>
        <w:t>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 </w:t>
      </w:r>
    </w:p>
    <w:p w:rsidR="00406E80" w:rsidRPr="00515431" w:rsidRDefault="00406E80" w:rsidP="00515431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1F1F1F"/>
          <w:sz w:val="28"/>
          <w:szCs w:val="28"/>
        </w:rPr>
      </w:pPr>
      <w:r w:rsidRPr="00B45A74">
        <w:rPr>
          <w:color w:val="1F1F1F"/>
          <w:sz w:val="28"/>
          <w:szCs w:val="28"/>
        </w:rPr>
        <w:t> </w:t>
      </w:r>
      <w:r>
        <w:rPr>
          <w:color w:val="1F1F1F"/>
          <w:sz w:val="28"/>
          <w:szCs w:val="28"/>
        </w:rPr>
        <w:tab/>
      </w:r>
      <w:r w:rsidRPr="00B45A74">
        <w:rPr>
          <w:color w:val="1F1F1F"/>
          <w:sz w:val="28"/>
          <w:szCs w:val="28"/>
        </w:rPr>
        <w:t>Методические материалы по проведению итогового сочинения (изложения) в 2016/17 учебном году </w:t>
      </w:r>
      <w:r w:rsidRPr="00B45A74">
        <w:rPr>
          <w:rStyle w:val="iconspan"/>
          <w:color w:val="1F1F1F"/>
          <w:sz w:val="28"/>
          <w:szCs w:val="28"/>
        </w:rPr>
        <w:t> </w:t>
      </w:r>
      <w:hyperlink r:id="rId6" w:tgtFrame="_blank" w:history="1">
        <w:r w:rsidRPr="00B45A74">
          <w:rPr>
            <w:rStyle w:val="a4"/>
            <w:color w:val="21416A"/>
            <w:sz w:val="28"/>
            <w:szCs w:val="28"/>
          </w:rPr>
          <w:t xml:space="preserve">размещены на сайте </w:t>
        </w:r>
        <w:proofErr w:type="spellStart"/>
        <w:r w:rsidRPr="00B45A74">
          <w:rPr>
            <w:rStyle w:val="a4"/>
            <w:color w:val="21416A"/>
            <w:sz w:val="28"/>
            <w:szCs w:val="28"/>
          </w:rPr>
          <w:t>Рособрнадзора</w:t>
        </w:r>
        <w:proofErr w:type="spellEnd"/>
      </w:hyperlink>
      <w:r w:rsidRPr="00B45A74">
        <w:rPr>
          <w:color w:val="1F1F1F"/>
          <w:sz w:val="28"/>
          <w:szCs w:val="28"/>
        </w:rPr>
        <w:t>, </w:t>
      </w:r>
      <w:r w:rsidRPr="00B45A74">
        <w:rPr>
          <w:rStyle w:val="iconspan"/>
          <w:color w:val="1F1F1F"/>
          <w:sz w:val="28"/>
          <w:szCs w:val="28"/>
        </w:rPr>
        <w:t> </w:t>
      </w:r>
      <w:hyperlink r:id="rId7" w:anchor="mrf" w:tgtFrame="_blank" w:history="1">
        <w:r w:rsidRPr="00B45A74">
          <w:rPr>
            <w:rStyle w:val="a4"/>
            <w:color w:val="21416A"/>
            <w:sz w:val="28"/>
            <w:szCs w:val="28"/>
          </w:rPr>
          <w:t>на сайте ФИПИ</w:t>
        </w:r>
      </w:hyperlink>
      <w:r w:rsidRPr="00B45A74">
        <w:rPr>
          <w:color w:val="1F1F1F"/>
          <w:sz w:val="28"/>
          <w:szCs w:val="28"/>
        </w:rPr>
        <w:t>, а также на официальном информационном портале единого государственного экзамена </w:t>
      </w:r>
      <w:r w:rsidRPr="00B45A74">
        <w:rPr>
          <w:rStyle w:val="iconspan"/>
          <w:color w:val="1F1F1F"/>
          <w:sz w:val="28"/>
          <w:szCs w:val="28"/>
        </w:rPr>
        <w:t> </w:t>
      </w:r>
      <w:hyperlink r:id="rId8" w:tgtFrame="_blank" w:history="1">
        <w:r w:rsidRPr="00B45A74">
          <w:rPr>
            <w:rStyle w:val="a4"/>
            <w:color w:val="21416A"/>
            <w:sz w:val="28"/>
            <w:szCs w:val="28"/>
          </w:rPr>
          <w:t>в разделах для участников ЕГЭ</w:t>
        </w:r>
      </w:hyperlink>
      <w:r w:rsidRPr="00B45A74">
        <w:rPr>
          <w:color w:val="1F1F1F"/>
          <w:sz w:val="28"/>
          <w:szCs w:val="28"/>
        </w:rPr>
        <w:t> и </w:t>
      </w:r>
      <w:r w:rsidRPr="00B45A74">
        <w:rPr>
          <w:rStyle w:val="iconspan"/>
          <w:color w:val="1F1F1F"/>
          <w:sz w:val="28"/>
          <w:szCs w:val="28"/>
        </w:rPr>
        <w:t> </w:t>
      </w:r>
      <w:hyperlink r:id="rId9" w:tgtFrame="_blank" w:history="1">
        <w:r w:rsidRPr="00B45A74">
          <w:rPr>
            <w:rStyle w:val="a4"/>
            <w:color w:val="21416A"/>
            <w:sz w:val="28"/>
            <w:szCs w:val="28"/>
          </w:rPr>
          <w:t>организаторов</w:t>
        </w:r>
      </w:hyperlink>
      <w:r w:rsidRPr="00B45A74">
        <w:rPr>
          <w:color w:val="1F1F1F"/>
          <w:sz w:val="28"/>
          <w:szCs w:val="28"/>
        </w:rPr>
        <w:t>. </w:t>
      </w:r>
    </w:p>
    <w:sectPr w:rsidR="00406E80" w:rsidRPr="00515431" w:rsidSect="00C6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A019A"/>
    <w:multiLevelType w:val="hybridMultilevel"/>
    <w:tmpl w:val="CAC2FBC0"/>
    <w:lvl w:ilvl="0" w:tplc="12A2414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A74"/>
    <w:rsid w:val="000C0D96"/>
    <w:rsid w:val="002541A7"/>
    <w:rsid w:val="00406E80"/>
    <w:rsid w:val="00500849"/>
    <w:rsid w:val="00515431"/>
    <w:rsid w:val="007A5BC6"/>
    <w:rsid w:val="00B45A74"/>
    <w:rsid w:val="00C61252"/>
    <w:rsid w:val="00D22B34"/>
    <w:rsid w:val="00F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5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span">
    <w:name w:val="icon_span"/>
    <w:uiPriority w:val="99"/>
    <w:rsid w:val="00B45A74"/>
    <w:rPr>
      <w:rFonts w:cs="Times New Roman"/>
    </w:rPr>
  </w:style>
  <w:style w:type="character" w:styleId="a4">
    <w:name w:val="Hyperlink"/>
    <w:uiPriority w:val="99"/>
    <w:semiHidden/>
    <w:rsid w:val="00B45A74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45A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sochin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ege-i-gve-11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edu.ru/ru/to_organizers/fi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Спортшкола</cp:lastModifiedBy>
  <cp:revision>2</cp:revision>
  <dcterms:created xsi:type="dcterms:W3CDTF">2016-10-27T06:01:00Z</dcterms:created>
  <dcterms:modified xsi:type="dcterms:W3CDTF">2016-10-27T06:01:00Z</dcterms:modified>
</cp:coreProperties>
</file>