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C1" w:rsidRDefault="008C2554" w:rsidP="006E2E40">
      <w:pPr>
        <w:tabs>
          <w:tab w:val="left" w:pos="2700"/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5pt;height:58.85pt" filled="t">
            <v:imagedata r:id="rId6" o:title="Герб 2" croptop="13335f" gain="2.5" blacklevel="-13107f" grayscale="t" bilevel="t"/>
          </v:shape>
        </w:pict>
      </w:r>
    </w:p>
    <w:p w:rsidR="00C15993" w:rsidRDefault="00C15993" w:rsidP="00C15993">
      <w:pPr>
        <w:pStyle w:val="a3"/>
        <w:spacing w:line="240" w:lineRule="auto"/>
        <w:rPr>
          <w:sz w:val="32"/>
          <w:szCs w:val="32"/>
        </w:rPr>
      </w:pPr>
      <w:r w:rsidRPr="00F8236C">
        <w:rPr>
          <w:sz w:val="32"/>
          <w:szCs w:val="32"/>
        </w:rPr>
        <w:t>Администрация</w:t>
      </w:r>
      <w:r>
        <w:rPr>
          <w:sz w:val="32"/>
          <w:szCs w:val="32"/>
        </w:rPr>
        <w:t xml:space="preserve"> Хвойнинского </w:t>
      </w:r>
    </w:p>
    <w:p w:rsidR="00C15993" w:rsidRDefault="00C15993" w:rsidP="00C15993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муниципального ра</w:t>
      </w:r>
      <w:r>
        <w:rPr>
          <w:sz w:val="32"/>
          <w:szCs w:val="32"/>
        </w:rPr>
        <w:t>й</w:t>
      </w:r>
      <w:r>
        <w:rPr>
          <w:sz w:val="32"/>
          <w:szCs w:val="32"/>
        </w:rPr>
        <w:t>она</w:t>
      </w:r>
      <w:r w:rsidRPr="00F8236C">
        <w:rPr>
          <w:sz w:val="32"/>
          <w:szCs w:val="32"/>
        </w:rPr>
        <w:t xml:space="preserve">  </w:t>
      </w:r>
    </w:p>
    <w:p w:rsidR="00C15993" w:rsidRPr="001A08C7" w:rsidRDefault="00C15993" w:rsidP="00C15993"/>
    <w:p w:rsidR="00C15993" w:rsidRDefault="00C15993" w:rsidP="00C15993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 w:rsidRPr="00F7167A">
        <w:rPr>
          <w:spacing w:val="60"/>
          <w:sz w:val="32"/>
          <w:szCs w:val="32"/>
        </w:rPr>
        <w:t>ПОСТАНОВЛЕНИЕ</w:t>
      </w:r>
    </w:p>
    <w:p w:rsidR="00C15993" w:rsidRPr="00505873" w:rsidRDefault="00C15993" w:rsidP="00C15993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C15993" w:rsidRDefault="00C15993" w:rsidP="00C15993">
      <w:pPr>
        <w:tabs>
          <w:tab w:val="left" w:pos="3060"/>
        </w:tabs>
        <w:jc w:val="center"/>
        <w:rPr>
          <w:sz w:val="28"/>
          <w:szCs w:val="28"/>
        </w:rPr>
      </w:pPr>
    </w:p>
    <w:p w:rsidR="00C15993" w:rsidRPr="00703D25" w:rsidRDefault="00703D25" w:rsidP="00C15993">
      <w:pPr>
        <w:tabs>
          <w:tab w:val="left" w:pos="306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F4D31">
        <w:rPr>
          <w:sz w:val="28"/>
          <w:szCs w:val="28"/>
          <w:u w:val="single"/>
        </w:rPr>
        <w:t>06.10.2014</w:t>
      </w:r>
      <w:r>
        <w:rPr>
          <w:sz w:val="28"/>
          <w:szCs w:val="28"/>
        </w:rPr>
        <w:t xml:space="preserve"> №  </w:t>
      </w:r>
      <w:r w:rsidR="006F4D31">
        <w:rPr>
          <w:sz w:val="28"/>
          <w:szCs w:val="28"/>
          <w:u w:val="single"/>
        </w:rPr>
        <w:t>568</w:t>
      </w:r>
    </w:p>
    <w:p w:rsidR="00C15993" w:rsidRDefault="00C15993" w:rsidP="00C15993">
      <w:pPr>
        <w:ind w:firstLine="540"/>
        <w:jc w:val="center"/>
        <w:rPr>
          <w:sz w:val="28"/>
          <w:szCs w:val="28"/>
        </w:rPr>
      </w:pPr>
      <w:r w:rsidRPr="004F4441">
        <w:rPr>
          <w:sz w:val="28"/>
          <w:szCs w:val="28"/>
        </w:rPr>
        <w:t>р.п. Хвойная</w:t>
      </w:r>
    </w:p>
    <w:p w:rsidR="006F4D31" w:rsidRDefault="006F4D31" w:rsidP="00C15993">
      <w:pPr>
        <w:ind w:firstLine="540"/>
        <w:jc w:val="center"/>
        <w:rPr>
          <w:sz w:val="28"/>
          <w:szCs w:val="28"/>
        </w:rPr>
      </w:pPr>
    </w:p>
    <w:p w:rsidR="006F4D31" w:rsidRPr="00B27CDE" w:rsidRDefault="006F4D31" w:rsidP="006F4D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осуществления </w:t>
      </w:r>
      <w:proofErr w:type="gramStart"/>
      <w:r w:rsidRPr="00B27CDE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</w:p>
    <w:p w:rsidR="006F4D31" w:rsidRPr="00B27CDE" w:rsidRDefault="006F4D31" w:rsidP="006F4D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>государственных полномочий по организации и осуществлению</w:t>
      </w:r>
    </w:p>
    <w:p w:rsidR="006F4D31" w:rsidRPr="00B27CDE" w:rsidRDefault="006F4D31" w:rsidP="006F4D3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CDE">
        <w:rPr>
          <w:rFonts w:ascii="Times New Roman" w:hAnsi="Times New Roman" w:cs="Times New Roman"/>
          <w:b/>
          <w:sz w:val="28"/>
          <w:szCs w:val="28"/>
        </w:rPr>
        <w:t>деятельности по опеке и попечительству на территории Хвойнинского муниципального района.</w:t>
      </w:r>
    </w:p>
    <w:p w:rsidR="006F4D31" w:rsidRPr="00B27CDE" w:rsidRDefault="006F4D31" w:rsidP="006F4D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F4D31" w:rsidRPr="006F4D31" w:rsidRDefault="006F4D31" w:rsidP="006F4D31">
      <w:pPr>
        <w:ind w:firstLine="709"/>
        <w:jc w:val="both"/>
        <w:rPr>
          <w:sz w:val="28"/>
          <w:szCs w:val="28"/>
        </w:rPr>
      </w:pPr>
      <w:proofErr w:type="gramStart"/>
      <w:r w:rsidRPr="006F4D31">
        <w:rPr>
          <w:b w:val="0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b w:val="0"/>
          <w:sz w:val="28"/>
          <w:szCs w:val="28"/>
        </w:rPr>
        <w:t xml:space="preserve">        </w:t>
      </w:r>
      <w:r w:rsidRPr="006F4D31">
        <w:rPr>
          <w:b w:val="0"/>
          <w:sz w:val="28"/>
          <w:szCs w:val="28"/>
        </w:rPr>
        <w:t>N 131-ФЗ "Об общих принципах организации местного самоуправления в Российской Федерации",  от 24 апреля 2008 года №</w:t>
      </w:r>
      <w:r>
        <w:rPr>
          <w:b w:val="0"/>
          <w:sz w:val="28"/>
          <w:szCs w:val="28"/>
        </w:rPr>
        <w:t xml:space="preserve"> </w:t>
      </w:r>
      <w:r w:rsidRPr="006F4D31">
        <w:rPr>
          <w:b w:val="0"/>
          <w:sz w:val="28"/>
          <w:szCs w:val="28"/>
        </w:rPr>
        <w:t>48-ФЗ «Об опеке и попечительстве», от 24 июня 1999 года №120-ФЗ «Об основах системы профилактики безнадзорности и правонарушений среди несовершеннолетних»,  областным законом от  23.12.2008 N 455-ОЗ "О наделении органов местного самоуправления муниципальных районов, городского</w:t>
      </w:r>
      <w:proofErr w:type="gramEnd"/>
      <w:r w:rsidRPr="006F4D31">
        <w:rPr>
          <w:b w:val="0"/>
          <w:sz w:val="28"/>
          <w:szCs w:val="28"/>
        </w:rPr>
        <w:t xml:space="preserve"> округа Новгородской области отдельными государственными полномочиями в области образования, опеки и попечительства и по оказанию мер социальной поддержки», </w:t>
      </w:r>
      <w:r w:rsidRPr="006F4D31">
        <w:rPr>
          <w:b w:val="0"/>
          <w:color w:val="000000"/>
          <w:sz w:val="28"/>
          <w:szCs w:val="28"/>
        </w:rPr>
        <w:t xml:space="preserve">областным законом от 25.12.2007 № 235-ОЗ «Об опеке и попечительстве над совершеннолетними гражданами на территории Новгородской области  и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полномочиями»,   </w:t>
      </w:r>
      <w:r w:rsidRPr="006F4D31">
        <w:rPr>
          <w:b w:val="0"/>
          <w:sz w:val="28"/>
          <w:szCs w:val="28"/>
        </w:rPr>
        <w:t>Уставом Хвойнинского муниципального района,     решением   Думы   Хвойнинского     муниципального   района     11  декабря   2013   года «Об  утверждении   Положения   о  комитете  образования Администр</w:t>
      </w:r>
      <w:r w:rsidRPr="006F4D31">
        <w:rPr>
          <w:b w:val="0"/>
          <w:sz w:val="28"/>
          <w:szCs w:val="28"/>
        </w:rPr>
        <w:t>а</w:t>
      </w:r>
      <w:r w:rsidRPr="006F4D31">
        <w:rPr>
          <w:b w:val="0"/>
          <w:sz w:val="28"/>
          <w:szCs w:val="28"/>
        </w:rPr>
        <w:t>ции     Хвойнинского    муниципального</w:t>
      </w:r>
      <w:r>
        <w:rPr>
          <w:b w:val="0"/>
          <w:sz w:val="28"/>
          <w:szCs w:val="28"/>
        </w:rPr>
        <w:t xml:space="preserve">  </w:t>
      </w:r>
      <w:r w:rsidRPr="006F4D31">
        <w:rPr>
          <w:b w:val="0"/>
          <w:sz w:val="28"/>
          <w:szCs w:val="28"/>
        </w:rPr>
        <w:t>района» Администр</w:t>
      </w:r>
      <w:r w:rsidRPr="006F4D31">
        <w:rPr>
          <w:b w:val="0"/>
          <w:sz w:val="28"/>
          <w:szCs w:val="28"/>
        </w:rPr>
        <w:t>а</w:t>
      </w:r>
      <w:r w:rsidRPr="006F4D31">
        <w:rPr>
          <w:b w:val="0"/>
          <w:sz w:val="28"/>
          <w:szCs w:val="28"/>
        </w:rPr>
        <w:t>ция     Хвойнинского    муниципального района</w:t>
      </w:r>
      <w:r w:rsidRPr="00B27CDE">
        <w:rPr>
          <w:sz w:val="28"/>
          <w:szCs w:val="28"/>
        </w:rPr>
        <w:t xml:space="preserve"> </w:t>
      </w:r>
      <w:r w:rsidRPr="006F4D31">
        <w:rPr>
          <w:sz w:val="28"/>
          <w:szCs w:val="28"/>
        </w:rPr>
        <w:t>ПОСТАНОВЛЯЕТ:</w:t>
      </w:r>
    </w:p>
    <w:p w:rsidR="006F4D31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 xml:space="preserve">1. Поручить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27CDE">
        <w:rPr>
          <w:rFonts w:ascii="Times New Roman" w:hAnsi="Times New Roman" w:cs="Times New Roman"/>
          <w:sz w:val="28"/>
          <w:szCs w:val="28"/>
        </w:rPr>
        <w:t>омитету образования Администрации Хвойнинского муниципального района осуществлять отдельные государственные полномочия в области опеки и попечительства.</w:t>
      </w:r>
    </w:p>
    <w:p w:rsidR="006F4D31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D31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D31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D31" w:rsidRDefault="006F4D31" w:rsidP="006F4D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</w:p>
    <w:p w:rsidR="006F4D31" w:rsidRPr="00B27CDE" w:rsidRDefault="006F4D31" w:rsidP="006F4D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CDE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осуществления отдельных государственных полномочий по организации и осуществлению деятельности по опеке и попечительству на территории Хвойнинского муниципального района.</w:t>
      </w:r>
    </w:p>
    <w:p w:rsidR="006F4D31" w:rsidRPr="006F4D31" w:rsidRDefault="006F4D31" w:rsidP="006F4D31">
      <w:pPr>
        <w:ind w:firstLine="540"/>
        <w:jc w:val="both"/>
        <w:rPr>
          <w:b w:val="0"/>
          <w:sz w:val="28"/>
          <w:szCs w:val="28"/>
        </w:rPr>
      </w:pPr>
      <w:r w:rsidRPr="006F4D31">
        <w:rPr>
          <w:b w:val="0"/>
          <w:sz w:val="28"/>
          <w:szCs w:val="28"/>
        </w:rPr>
        <w:t xml:space="preserve">3. Признать утратившим силу постановление Администрации Хвойнинского муниципального района  от  21.05.2011  № 313 «Об утверждении положения о порядке осуществления отдельных    государственных полномочий по организации и осуществлению </w:t>
      </w:r>
      <w:r>
        <w:rPr>
          <w:b w:val="0"/>
          <w:sz w:val="28"/>
          <w:szCs w:val="28"/>
        </w:rPr>
        <w:t xml:space="preserve"> </w:t>
      </w:r>
      <w:r w:rsidRPr="006F4D31">
        <w:rPr>
          <w:b w:val="0"/>
          <w:sz w:val="28"/>
          <w:szCs w:val="28"/>
        </w:rPr>
        <w:t xml:space="preserve">деятельности по опеке и попечительству». </w:t>
      </w:r>
    </w:p>
    <w:p w:rsidR="006F4D31" w:rsidRPr="006F4D31" w:rsidRDefault="006F4D31" w:rsidP="006F4D31">
      <w:pPr>
        <w:ind w:firstLine="540"/>
        <w:jc w:val="both"/>
        <w:rPr>
          <w:b w:val="0"/>
          <w:color w:val="000000"/>
          <w:spacing w:val="1"/>
          <w:sz w:val="28"/>
          <w:szCs w:val="28"/>
        </w:rPr>
      </w:pPr>
      <w:r w:rsidRPr="006F4D31">
        <w:rPr>
          <w:b w:val="0"/>
          <w:sz w:val="28"/>
          <w:szCs w:val="28"/>
        </w:rPr>
        <w:t>4. Опубликовать постановление в бюллетене «Официальный вестник</w:t>
      </w:r>
      <w:r w:rsidR="009D00A6">
        <w:rPr>
          <w:b w:val="0"/>
          <w:sz w:val="28"/>
          <w:szCs w:val="28"/>
        </w:rPr>
        <w:t>»</w:t>
      </w:r>
      <w:r w:rsidRPr="006F4D31">
        <w:rPr>
          <w:b w:val="0"/>
          <w:sz w:val="28"/>
          <w:szCs w:val="28"/>
        </w:rPr>
        <w:t xml:space="preserve"> Хвойнинского муниципального р</w:t>
      </w:r>
      <w:r w:rsidR="009D00A6">
        <w:rPr>
          <w:b w:val="0"/>
          <w:sz w:val="28"/>
          <w:szCs w:val="28"/>
        </w:rPr>
        <w:t>айона</w:t>
      </w:r>
      <w:r w:rsidRPr="006F4D31">
        <w:rPr>
          <w:b w:val="0"/>
          <w:sz w:val="28"/>
          <w:szCs w:val="28"/>
        </w:rPr>
        <w:t xml:space="preserve"> и разместить на официальном сайте Хвойнинского муниципального района в сети «Инте</w:t>
      </w:r>
      <w:r w:rsidRPr="006F4D31">
        <w:rPr>
          <w:b w:val="0"/>
          <w:sz w:val="28"/>
          <w:szCs w:val="28"/>
        </w:rPr>
        <w:t>р</w:t>
      </w:r>
      <w:r w:rsidRPr="006F4D31">
        <w:rPr>
          <w:b w:val="0"/>
          <w:sz w:val="28"/>
          <w:szCs w:val="28"/>
        </w:rPr>
        <w:t>нет»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27C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7CD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первого заместителя Главы администрации района С.А. Новоселову.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D31" w:rsidRPr="00B27CDE" w:rsidRDefault="006F4D31" w:rsidP="006F4D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F4D31" w:rsidRPr="00B27CDE" w:rsidRDefault="006F4D31" w:rsidP="006F4D3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27CDE">
        <w:rPr>
          <w:rFonts w:ascii="Times New Roman" w:hAnsi="Times New Roman" w:cs="Times New Roman"/>
          <w:b/>
          <w:sz w:val="28"/>
          <w:szCs w:val="28"/>
        </w:rPr>
        <w:t xml:space="preserve">Глава района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27CDE">
        <w:rPr>
          <w:rFonts w:ascii="Times New Roman" w:hAnsi="Times New Roman" w:cs="Times New Roman"/>
          <w:b/>
          <w:sz w:val="28"/>
          <w:szCs w:val="28"/>
        </w:rPr>
        <w:t xml:space="preserve">             И.А. Виноградов</w:t>
      </w:r>
    </w:p>
    <w:p w:rsidR="006F4D31" w:rsidRPr="00B27CDE" w:rsidRDefault="006F4D31" w:rsidP="006F4D31">
      <w:pPr>
        <w:tabs>
          <w:tab w:val="left" w:pos="3916"/>
        </w:tabs>
        <w:jc w:val="both"/>
        <w:rPr>
          <w:sz w:val="28"/>
          <w:szCs w:val="28"/>
        </w:rPr>
      </w:pPr>
    </w:p>
    <w:p w:rsidR="006F4D31" w:rsidRPr="00B27CDE" w:rsidRDefault="006F4D31" w:rsidP="006F4D31">
      <w:pPr>
        <w:jc w:val="both"/>
        <w:rPr>
          <w:sz w:val="28"/>
          <w:szCs w:val="28"/>
        </w:rPr>
      </w:pPr>
    </w:p>
    <w:p w:rsidR="006F4D31" w:rsidRPr="00B27CDE" w:rsidRDefault="006F4D31" w:rsidP="006F4D31">
      <w:pPr>
        <w:ind w:right="715"/>
        <w:jc w:val="both"/>
        <w:rPr>
          <w:sz w:val="28"/>
          <w:szCs w:val="28"/>
        </w:rPr>
      </w:pP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D31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D31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D31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D31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D31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D31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D31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D31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D31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D31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D31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D31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D31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D31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D31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D31" w:rsidRPr="006F4D31" w:rsidRDefault="006F4D31" w:rsidP="006F4D31">
      <w:pPr>
        <w:pStyle w:val="ConsPlusNormal"/>
        <w:widowControl/>
        <w:ind w:left="414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F4D31">
        <w:rPr>
          <w:rFonts w:ascii="Times New Roman" w:hAnsi="Times New Roman" w:cs="Times New Roman"/>
          <w:sz w:val="28"/>
          <w:szCs w:val="28"/>
        </w:rPr>
        <w:t>Утверждено</w:t>
      </w:r>
    </w:p>
    <w:p w:rsidR="006F4D31" w:rsidRPr="006F4D31" w:rsidRDefault="006F4D31" w:rsidP="006F4D31">
      <w:pPr>
        <w:pStyle w:val="ConsPlusNormal"/>
        <w:widowControl/>
        <w:ind w:left="41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4D31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</w:t>
      </w:r>
    </w:p>
    <w:p w:rsidR="006F4D31" w:rsidRPr="006F4D31" w:rsidRDefault="006F4D31" w:rsidP="006F4D31">
      <w:pPr>
        <w:pStyle w:val="ConsPlusNormal"/>
        <w:widowControl/>
        <w:ind w:left="41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4D3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06.10.2014  №  568</w:t>
      </w:r>
    </w:p>
    <w:p w:rsidR="006F4D31" w:rsidRPr="00B27CDE" w:rsidRDefault="006F4D31" w:rsidP="006F4D31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4D31" w:rsidRPr="00B27CDE" w:rsidRDefault="006F4D31" w:rsidP="006F4D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>ПОЛОЖЕНИЕ</w:t>
      </w:r>
    </w:p>
    <w:p w:rsidR="006F4D31" w:rsidRPr="00B27CDE" w:rsidRDefault="006F4D31" w:rsidP="006F4D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 xml:space="preserve">о порядке осуществления отдельных государственных полномочий по организации и осуществлению деятельности </w:t>
      </w:r>
    </w:p>
    <w:p w:rsidR="006F4D31" w:rsidRPr="00B27CDE" w:rsidRDefault="006F4D31" w:rsidP="006F4D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>по опеке и попечительству на территории Хвойнинского муниципального района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D31" w:rsidRPr="00B27CDE" w:rsidRDefault="006F4D31" w:rsidP="006F4D3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7CD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27CDE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осуществления отдельных государственных полномочий по организации и осуществлению деятельности по опеке и попечительству на территории  Хвойнинского муниципального района определяет задачи, функции, нормативные правовые, организационно-управленческие основы деятельности по опеке и попечительству </w:t>
      </w:r>
      <w:r w:rsidRPr="00B27CDE">
        <w:rPr>
          <w:rFonts w:ascii="Times New Roman" w:hAnsi="Times New Roman" w:cs="Times New Roman"/>
          <w:bCs/>
          <w:sz w:val="28"/>
          <w:szCs w:val="28"/>
        </w:rPr>
        <w:t>в отношении лиц,</w:t>
      </w:r>
      <w:r w:rsidRPr="00B27CDE">
        <w:rPr>
          <w:rFonts w:ascii="Times New Roman" w:hAnsi="Times New Roman" w:cs="Times New Roman"/>
          <w:sz w:val="28"/>
          <w:szCs w:val="28"/>
        </w:rPr>
        <w:t xml:space="preserve"> признанных судом недееспособными или ограниченно дееспособными; лиц, нуждающихся по состоянию здоровья в попечительстве в форме патронажа;</w:t>
      </w:r>
      <w:proofErr w:type="gramEnd"/>
      <w:r w:rsidRPr="00B27CDE">
        <w:rPr>
          <w:rFonts w:ascii="Times New Roman" w:hAnsi="Times New Roman" w:cs="Times New Roman"/>
          <w:sz w:val="28"/>
          <w:szCs w:val="28"/>
        </w:rPr>
        <w:t xml:space="preserve">  несовершеннолетних граждан.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27CDE">
        <w:rPr>
          <w:rFonts w:ascii="Times New Roman" w:hAnsi="Times New Roman" w:cs="Times New Roman"/>
          <w:sz w:val="28"/>
          <w:szCs w:val="28"/>
        </w:rPr>
        <w:t>Правовую основу деятельности по опеке и попечительству составляют: общепризнанные принципы и нормы международного права, Конституция Российской Федерации, Семейный кодекс Российской Федерации, Гражданский кодекс Российской Федерации, федеральные конституционные законы, федеральные законы, издаваемые в соответствии с ними, иные нормативные правовые акты Российской Федерации, областные законы и иные нормативные правовые акты области, Устав Хвойнинского муниципального района, Положение о комитете образования, иные муниципальные правовые</w:t>
      </w:r>
      <w:proofErr w:type="gramEnd"/>
      <w:r w:rsidRPr="00B27CDE">
        <w:rPr>
          <w:rFonts w:ascii="Times New Roman" w:hAnsi="Times New Roman" w:cs="Times New Roman"/>
          <w:sz w:val="28"/>
          <w:szCs w:val="28"/>
        </w:rPr>
        <w:t xml:space="preserve"> акты Хвойнинского муниципального района и настоящее Положение.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27CDE">
        <w:rPr>
          <w:rFonts w:ascii="Times New Roman" w:hAnsi="Times New Roman" w:cs="Times New Roman"/>
          <w:sz w:val="28"/>
          <w:szCs w:val="28"/>
        </w:rPr>
        <w:t xml:space="preserve">Комитет образования Администрации Хвойнинского муниципального района (далее – орган опеки и попечительства) осуществляет функции по опеке и попечительству  </w:t>
      </w:r>
      <w:r w:rsidRPr="00B27CDE">
        <w:rPr>
          <w:rFonts w:ascii="Times New Roman" w:hAnsi="Times New Roman" w:cs="Times New Roman"/>
          <w:bCs/>
          <w:sz w:val="28"/>
          <w:szCs w:val="28"/>
        </w:rPr>
        <w:t>в отношении лиц</w:t>
      </w:r>
      <w:r w:rsidRPr="00B27CDE">
        <w:rPr>
          <w:rFonts w:ascii="Times New Roman" w:hAnsi="Times New Roman" w:cs="Times New Roman"/>
          <w:sz w:val="28"/>
          <w:szCs w:val="28"/>
        </w:rPr>
        <w:t xml:space="preserve"> признанных судом недееспособными или ограниченно дееспособными, а также в отношении лиц, нуждающихся по состоянию здоровья в попечительстве в форме патронажа, </w:t>
      </w:r>
      <w:r w:rsidRPr="00B27CDE">
        <w:rPr>
          <w:sz w:val="28"/>
          <w:szCs w:val="28"/>
        </w:rPr>
        <w:t xml:space="preserve"> </w:t>
      </w:r>
      <w:r w:rsidRPr="00B27CDE">
        <w:rPr>
          <w:rFonts w:ascii="Times New Roman" w:hAnsi="Times New Roman" w:cs="Times New Roman"/>
          <w:sz w:val="28"/>
          <w:szCs w:val="28"/>
        </w:rPr>
        <w:t>несовершеннолетних граждан, в том числе детей-сирот и детей, оставшихся без попечения родителей, детей, нуждающихся в помощи государства.</w:t>
      </w:r>
      <w:proofErr w:type="gramEnd"/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 xml:space="preserve">1.4. Решения по вопросам опеки и попечительства в соответствии с Положением оформляются постановлениями  Администрации Хвойнинского муниципального района, приказами, разрешениями, </w:t>
      </w:r>
      <w:r w:rsidRPr="00B27CDE">
        <w:rPr>
          <w:rFonts w:ascii="Times New Roman" w:hAnsi="Times New Roman" w:cs="Times New Roman"/>
          <w:sz w:val="28"/>
          <w:szCs w:val="28"/>
        </w:rPr>
        <w:lastRenderedPageBreak/>
        <w:t>заключениями комитета образования Администрации Хвойнинского муниципального района.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D31" w:rsidRPr="00B27CDE" w:rsidRDefault="006F4D31" w:rsidP="006F4D3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7CDE">
        <w:rPr>
          <w:rFonts w:ascii="Times New Roman" w:hAnsi="Times New Roman" w:cs="Times New Roman"/>
          <w:b/>
          <w:sz w:val="28"/>
          <w:szCs w:val="28"/>
        </w:rPr>
        <w:t>2. Задачи органа опеки и попечительства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>2.1. Основными задачами органа опеки и попечительства являются: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 xml:space="preserve"> 2.1.1.Защита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 </w:t>
      </w:r>
    </w:p>
    <w:p w:rsidR="006F4D31" w:rsidRPr="00B27CDE" w:rsidRDefault="006F4D31" w:rsidP="006F4D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 xml:space="preserve">      2.1.2. Надзор за деятельностью опекунов и попечителей, а также организаций, в которые помещены недееспособные или не полностью дееспособные граждане; 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 xml:space="preserve">2.1.3. </w:t>
      </w:r>
      <w:proofErr w:type="gramStart"/>
      <w:r w:rsidRPr="00B27C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7CDE">
        <w:rPr>
          <w:rFonts w:ascii="Times New Roman" w:hAnsi="Times New Roman" w:cs="Times New Roman"/>
          <w:sz w:val="28"/>
          <w:szCs w:val="28"/>
        </w:rPr>
        <w:t xml:space="preserve">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</w:t>
      </w:r>
    </w:p>
    <w:p w:rsidR="006F4D31" w:rsidRPr="00B27CDE" w:rsidRDefault="006F4D31" w:rsidP="006F4D3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 xml:space="preserve">            На органы опеки и попечительства возлагаются также иные задачи в соответствии с федеральными и областными законами.</w:t>
      </w:r>
    </w:p>
    <w:p w:rsidR="006F4D31" w:rsidRPr="00B27CDE" w:rsidRDefault="006F4D31" w:rsidP="006F4D3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F4D31" w:rsidRPr="00B27CDE" w:rsidRDefault="006F4D31" w:rsidP="006F4D3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7CDE">
        <w:rPr>
          <w:rFonts w:ascii="Times New Roman" w:hAnsi="Times New Roman" w:cs="Times New Roman"/>
          <w:b/>
          <w:sz w:val="28"/>
          <w:szCs w:val="28"/>
        </w:rPr>
        <w:t>3. Полномочия органа опеки и попечительства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>3.1. К полномочиям органа опеки и попечительства  относятся:</w:t>
      </w:r>
    </w:p>
    <w:p w:rsidR="006F4D31" w:rsidRPr="00B27CDE" w:rsidRDefault="006F4D31" w:rsidP="006F4D31">
      <w:pPr>
        <w:pStyle w:val="a4"/>
        <w:ind w:firstLine="540"/>
        <w:jc w:val="both"/>
        <w:rPr>
          <w:sz w:val="28"/>
          <w:szCs w:val="28"/>
        </w:rPr>
      </w:pPr>
      <w:r w:rsidRPr="00B27CDE">
        <w:rPr>
          <w:sz w:val="28"/>
          <w:szCs w:val="28"/>
        </w:rPr>
        <w:t>1) выявление и учет граждан, нуждающихся в установлении над ними опеки или попечительства;</w:t>
      </w:r>
    </w:p>
    <w:p w:rsidR="006F4D31" w:rsidRPr="00B27CDE" w:rsidRDefault="006F4D31" w:rsidP="006F4D31">
      <w:pPr>
        <w:pStyle w:val="a4"/>
        <w:ind w:firstLine="540"/>
        <w:jc w:val="both"/>
        <w:rPr>
          <w:sz w:val="28"/>
          <w:szCs w:val="28"/>
        </w:rPr>
      </w:pPr>
      <w:r w:rsidRPr="00B27CDE">
        <w:rPr>
          <w:sz w:val="28"/>
          <w:szCs w:val="28"/>
        </w:rPr>
        <w:t>2)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6F4D31" w:rsidRPr="00B27CDE" w:rsidRDefault="006F4D31" w:rsidP="006F4D31">
      <w:pPr>
        <w:pStyle w:val="a4"/>
        <w:ind w:firstLine="540"/>
        <w:jc w:val="both"/>
        <w:rPr>
          <w:sz w:val="28"/>
          <w:szCs w:val="28"/>
        </w:rPr>
      </w:pPr>
      <w:proofErr w:type="gramStart"/>
      <w:r w:rsidRPr="00B27CDE">
        <w:rPr>
          <w:sz w:val="28"/>
          <w:szCs w:val="28"/>
        </w:rPr>
        <w:t xml:space="preserve">3) установление опеки или попечительства (в том числе подготовка проекта постановления  об установлении опеки (попечительства) над </w:t>
      </w:r>
      <w:r w:rsidRPr="00B27CDE">
        <w:rPr>
          <w:bCs/>
          <w:sz w:val="28"/>
          <w:szCs w:val="28"/>
        </w:rPr>
        <w:t>лицами,</w:t>
      </w:r>
      <w:r w:rsidRPr="00B27CDE">
        <w:rPr>
          <w:sz w:val="28"/>
          <w:szCs w:val="28"/>
        </w:rPr>
        <w:t xml:space="preserve"> признанными судом недееспособными или ограниченно дееспособными; лицами, нуждающимися по состоянию здоровья в попечительстве в форме патронажа; несовершеннолетними гражданами, в том числе детьми-сиротами  и детьми, оставшимися без попечения родителей);</w:t>
      </w:r>
      <w:proofErr w:type="gramEnd"/>
    </w:p>
    <w:p w:rsidR="006F4D31" w:rsidRPr="00B27CDE" w:rsidRDefault="006F4D31" w:rsidP="006F4D31">
      <w:pPr>
        <w:pStyle w:val="a4"/>
        <w:ind w:firstLine="540"/>
        <w:jc w:val="both"/>
        <w:rPr>
          <w:sz w:val="28"/>
          <w:szCs w:val="28"/>
        </w:rPr>
      </w:pPr>
      <w:r w:rsidRPr="00B27CDE">
        <w:rPr>
          <w:sz w:val="28"/>
          <w:szCs w:val="28"/>
        </w:rPr>
        <w:t>4)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6F4D31" w:rsidRPr="00B27CDE" w:rsidRDefault="006F4D31" w:rsidP="006F4D31">
      <w:pPr>
        <w:pStyle w:val="a4"/>
        <w:ind w:firstLine="540"/>
        <w:jc w:val="both"/>
        <w:rPr>
          <w:sz w:val="28"/>
          <w:szCs w:val="28"/>
        </w:rPr>
      </w:pPr>
      <w:r w:rsidRPr="00B27CDE">
        <w:rPr>
          <w:sz w:val="28"/>
          <w:szCs w:val="28"/>
        </w:rPr>
        <w:t>5) освобождение и отстранение опекунов и попечителей от исполнения ими своих обязанностей (в том числе подготовка проекта постановления  об освобождении или отстранении опекунов и (или) попечителей от исполнения ими своих обязанностей);</w:t>
      </w:r>
    </w:p>
    <w:p w:rsidR="006F4D31" w:rsidRPr="00B27CDE" w:rsidRDefault="006F4D31" w:rsidP="006F4D31">
      <w:pPr>
        <w:pStyle w:val="a4"/>
        <w:ind w:firstLine="540"/>
        <w:jc w:val="both"/>
        <w:rPr>
          <w:sz w:val="28"/>
          <w:szCs w:val="28"/>
        </w:rPr>
      </w:pPr>
      <w:r w:rsidRPr="00B27CDE">
        <w:rPr>
          <w:sz w:val="28"/>
          <w:szCs w:val="28"/>
        </w:rPr>
        <w:lastRenderedPageBreak/>
        <w:t>6) выдача разрешений на совершение сделок с имуществом подопечных;</w:t>
      </w:r>
    </w:p>
    <w:p w:rsidR="006F4D31" w:rsidRPr="00B27CDE" w:rsidRDefault="006F4D31" w:rsidP="006F4D31">
      <w:pPr>
        <w:pStyle w:val="a4"/>
        <w:ind w:firstLine="540"/>
        <w:jc w:val="both"/>
        <w:rPr>
          <w:sz w:val="28"/>
          <w:szCs w:val="28"/>
        </w:rPr>
      </w:pPr>
      <w:r w:rsidRPr="00B27CDE">
        <w:rPr>
          <w:sz w:val="28"/>
          <w:szCs w:val="28"/>
        </w:rPr>
        <w:t>7) заключение договоров доверительного управления имуществом подопечных в соответствии со статьей 38 Гражданского кодекса Российской Федерации;</w:t>
      </w:r>
    </w:p>
    <w:p w:rsidR="006F4D31" w:rsidRPr="00B27CDE" w:rsidRDefault="006F4D31" w:rsidP="006F4D31">
      <w:pPr>
        <w:pStyle w:val="a4"/>
        <w:ind w:firstLine="540"/>
        <w:jc w:val="both"/>
        <w:rPr>
          <w:sz w:val="28"/>
          <w:szCs w:val="28"/>
        </w:rPr>
      </w:pPr>
      <w:proofErr w:type="gramStart"/>
      <w:r w:rsidRPr="00B27CDE">
        <w:rPr>
          <w:sz w:val="28"/>
          <w:szCs w:val="28"/>
        </w:rPr>
        <w:t>8)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подопечных;</w:t>
      </w:r>
      <w:proofErr w:type="gramEnd"/>
    </w:p>
    <w:p w:rsidR="006F4D31" w:rsidRPr="00B27CDE" w:rsidRDefault="006F4D31" w:rsidP="006F4D31">
      <w:pPr>
        <w:pStyle w:val="a4"/>
        <w:ind w:firstLine="540"/>
        <w:jc w:val="both"/>
        <w:rPr>
          <w:sz w:val="28"/>
          <w:szCs w:val="28"/>
        </w:rPr>
      </w:pPr>
      <w:r w:rsidRPr="00B27CDE">
        <w:rPr>
          <w:sz w:val="28"/>
          <w:szCs w:val="28"/>
        </w:rPr>
        <w:t>9) выдача разрешения на раздельное проживание попечителей и их несовершеннолетних подопечных в соответствии со статьей 36 Гражданского кодекса Российской Федерации;</w:t>
      </w:r>
    </w:p>
    <w:p w:rsidR="006F4D31" w:rsidRPr="00B27CDE" w:rsidRDefault="006F4D31" w:rsidP="006F4D31">
      <w:pPr>
        <w:pStyle w:val="a4"/>
        <w:ind w:firstLine="540"/>
        <w:jc w:val="both"/>
        <w:rPr>
          <w:sz w:val="28"/>
          <w:szCs w:val="28"/>
        </w:rPr>
      </w:pPr>
      <w:r w:rsidRPr="00B27CDE">
        <w:rPr>
          <w:sz w:val="28"/>
          <w:szCs w:val="28"/>
        </w:rPr>
        <w:t>10) 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6F4D31" w:rsidRPr="00B27CDE" w:rsidRDefault="006F4D31" w:rsidP="006F4D31">
      <w:pPr>
        <w:pStyle w:val="a4"/>
        <w:ind w:firstLine="540"/>
        <w:jc w:val="both"/>
        <w:rPr>
          <w:sz w:val="28"/>
          <w:szCs w:val="28"/>
        </w:rPr>
      </w:pPr>
      <w:proofErr w:type="gramStart"/>
      <w:r w:rsidRPr="00B27CDE">
        <w:rPr>
          <w:sz w:val="28"/>
          <w:szCs w:val="28"/>
        </w:rPr>
        <w:t>11)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частью 4 статьи 15 Федерального закона от 24.04.2008 N 48-ФЗ "Об опеке и попечительстве" (в том числе проведение обследований условий жизни</w:t>
      </w:r>
      <w:proofErr w:type="gramEnd"/>
      <w:r w:rsidRPr="00B27CDE">
        <w:rPr>
          <w:sz w:val="28"/>
          <w:szCs w:val="28"/>
        </w:rPr>
        <w:t xml:space="preserve"> </w:t>
      </w:r>
      <w:r w:rsidRPr="00B27CDE">
        <w:rPr>
          <w:bCs/>
          <w:sz w:val="28"/>
          <w:szCs w:val="28"/>
        </w:rPr>
        <w:t>в отношении лиц,</w:t>
      </w:r>
      <w:r w:rsidRPr="00B27CDE">
        <w:rPr>
          <w:sz w:val="28"/>
          <w:szCs w:val="28"/>
        </w:rPr>
        <w:t xml:space="preserve"> признанных судом недееспособными или ограниченно дееспособными; лиц, нуждающихся по состоянию здоровья в попечительстве в форме патронажа;  </w:t>
      </w:r>
      <w:proofErr w:type="gramStart"/>
      <w:r w:rsidRPr="00B27CDE">
        <w:rPr>
          <w:sz w:val="28"/>
          <w:szCs w:val="28"/>
        </w:rPr>
        <w:t>несовершеннолетних граждан, в том числе детей-сирот и детей, оставшихся без попечения родителей, детей, нуждающихся в помощи государства, и лица (лиц), претендующего быть усыновителем, опекуном (попечителем), приемным родителем, гражданина, претендующего на временную передачу ребенка (детей) в семью гражданина, постоянно проживающего на территории Российской Федерации, оформление акта по итогам обследования, подготовка заключения по результатам обследования);</w:t>
      </w:r>
      <w:proofErr w:type="gramEnd"/>
    </w:p>
    <w:p w:rsidR="006F4D31" w:rsidRPr="00B27CDE" w:rsidRDefault="006F4D31" w:rsidP="006F4D31">
      <w:pPr>
        <w:pStyle w:val="a4"/>
        <w:ind w:firstLine="540"/>
        <w:jc w:val="both"/>
        <w:rPr>
          <w:sz w:val="28"/>
          <w:szCs w:val="28"/>
        </w:rPr>
      </w:pPr>
      <w:proofErr w:type="gramStart"/>
      <w:r w:rsidRPr="00B27CDE">
        <w:rPr>
          <w:sz w:val="28"/>
          <w:szCs w:val="28"/>
        </w:rPr>
        <w:t xml:space="preserve">12)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</w:t>
      </w:r>
      <w:r w:rsidRPr="00B27CDE">
        <w:rPr>
          <w:sz w:val="28"/>
          <w:szCs w:val="28"/>
        </w:rPr>
        <w:lastRenderedPageBreak/>
        <w:t>родителей, на воспитание</w:t>
      </w:r>
      <w:proofErr w:type="gramEnd"/>
      <w:r w:rsidRPr="00B27CDE">
        <w:rPr>
          <w:sz w:val="28"/>
          <w:szCs w:val="28"/>
        </w:rPr>
        <w:t xml:space="preserve"> в семью в иных установленных семейным законодательством формах, а также оказание содействия в подготовке таких документов;</w:t>
      </w:r>
    </w:p>
    <w:p w:rsidR="006F4D31" w:rsidRPr="00B27CDE" w:rsidRDefault="006F4D31" w:rsidP="006F4D31">
      <w:pPr>
        <w:pStyle w:val="a4"/>
        <w:ind w:firstLine="540"/>
        <w:jc w:val="both"/>
        <w:rPr>
          <w:sz w:val="28"/>
          <w:szCs w:val="28"/>
        </w:rPr>
      </w:pPr>
      <w:r w:rsidRPr="00B27CDE">
        <w:rPr>
          <w:sz w:val="28"/>
          <w:szCs w:val="28"/>
        </w:rPr>
        <w:t>13) оказание помощи опекунам и попечителям несовершеннолетних граждан в реализации и защите прав подопечных.</w:t>
      </w:r>
    </w:p>
    <w:p w:rsidR="006F4D31" w:rsidRPr="00B27CDE" w:rsidRDefault="006F4D31" w:rsidP="006F4D31">
      <w:pPr>
        <w:pStyle w:val="a4"/>
        <w:jc w:val="both"/>
        <w:rPr>
          <w:sz w:val="28"/>
          <w:szCs w:val="28"/>
        </w:rPr>
      </w:pPr>
      <w:r w:rsidRPr="00B27CDE">
        <w:rPr>
          <w:sz w:val="28"/>
          <w:szCs w:val="28"/>
        </w:rPr>
        <w:t xml:space="preserve">             Федеральными и областными законами  могут быть предусмотрены иные полномочия органов опеки и попечительства наряду с указанными в пункте 3.1. раздела 3 полномочиями, в том числе: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 xml:space="preserve"> 1) Временное исполнение прав и обязанностей опекунов (попечителей) до устройства </w:t>
      </w:r>
      <w:r w:rsidRPr="00B27CDE">
        <w:rPr>
          <w:rFonts w:ascii="Times New Roman" w:hAnsi="Times New Roman" w:cs="Times New Roman"/>
          <w:bCs/>
          <w:sz w:val="28"/>
          <w:szCs w:val="28"/>
        </w:rPr>
        <w:t>в отношении лиц,</w:t>
      </w:r>
      <w:r w:rsidRPr="00B27CDE">
        <w:rPr>
          <w:rFonts w:ascii="Times New Roman" w:hAnsi="Times New Roman" w:cs="Times New Roman"/>
          <w:sz w:val="28"/>
          <w:szCs w:val="28"/>
        </w:rPr>
        <w:t xml:space="preserve"> признанных судом недееспособными или ограниченно дееспособными; лиц, нуждающихся по состоянию здоровья в попечительстве в форме патронажа;  </w:t>
      </w:r>
      <w:proofErr w:type="gramStart"/>
      <w:r w:rsidRPr="00B27CDE">
        <w:rPr>
          <w:rFonts w:ascii="Times New Roman" w:hAnsi="Times New Roman" w:cs="Times New Roman"/>
          <w:sz w:val="28"/>
          <w:szCs w:val="28"/>
        </w:rPr>
        <w:t>несовершеннолетних граждан,  в том числе детей-сирот и детей, оставшихся без попечения родителей, детей, нуждающихся в помощи государства на воспитание в семью (усыновление (удочерение), под опеку (попечительство) или в приемную семью), а при отсутствии такой возможности в организации  для ограниченно дееспособных и недееспособных граждан, детей-сирот и детей, оставшихся без попечения родителей, всех типов;</w:t>
      </w:r>
      <w:proofErr w:type="gramEnd"/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 xml:space="preserve">2) Подготовка решения о конкретной форме устройства </w:t>
      </w:r>
      <w:r w:rsidRPr="00B27CDE">
        <w:rPr>
          <w:rFonts w:ascii="Times New Roman" w:hAnsi="Times New Roman" w:cs="Times New Roman"/>
          <w:bCs/>
          <w:sz w:val="28"/>
          <w:szCs w:val="28"/>
        </w:rPr>
        <w:t>в отношении лиц,</w:t>
      </w:r>
      <w:r w:rsidRPr="00B27CDE">
        <w:rPr>
          <w:rFonts w:ascii="Times New Roman" w:hAnsi="Times New Roman" w:cs="Times New Roman"/>
          <w:sz w:val="28"/>
          <w:szCs w:val="28"/>
        </w:rPr>
        <w:t xml:space="preserve"> признанных судом недееспособными или ограниченно дееспособными; лиц, нуждающихся по состоянию здоровья в попечительстве в форме патронажа;  несовершеннолетних граждан, в том числе детей-сирот и детей, оставшихся без попечения родителей, детей, нуждающихся в помощи государства, на воспитание в семью (усыновление (удочерение), под опеку (попечительство) или в приемную семью, а при отсутствии такой возможности - в учреждения для ограниченно дееспособных и недееспособных граждан; </w:t>
      </w:r>
      <w:proofErr w:type="gramStart"/>
      <w:r w:rsidRPr="00B27CDE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всех типов и видов, а также содействие в их последующем жизнеустройстве;</w:t>
      </w:r>
      <w:proofErr w:type="gramEnd"/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>3) Направление сведений о детях-сиротах и детях, оставшихся без попечения родителей, не устроенных в семьи, в уполномоченный орган исполнительной власти Новгородской области, осуществляющий функции регионального оператора государственного банка данных о детях, оставшихся без попечения родителей;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>4) Заключение с приемными родителями договоров о приемной семье.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 xml:space="preserve">5) Осуществление контроля  условий содержания </w:t>
      </w:r>
      <w:r w:rsidRPr="00B27CDE">
        <w:rPr>
          <w:rFonts w:ascii="Times New Roman" w:hAnsi="Times New Roman" w:cs="Times New Roman"/>
          <w:bCs/>
          <w:sz w:val="28"/>
          <w:szCs w:val="28"/>
        </w:rPr>
        <w:t xml:space="preserve"> лиц,</w:t>
      </w:r>
      <w:r w:rsidRPr="00B27CDE">
        <w:rPr>
          <w:rFonts w:ascii="Times New Roman" w:hAnsi="Times New Roman" w:cs="Times New Roman"/>
          <w:sz w:val="28"/>
          <w:szCs w:val="28"/>
        </w:rPr>
        <w:t xml:space="preserve"> признанных судом недееспособными или ограниченно дееспособными; лиц, нуждающихся по состоянию здоровья в попечительстве в форме патронажа;  несовершеннолетних граждан, в том числе детей-сирот и детей, оставшихся без попечения родителей, устроенных на воспитание в семьи граждан, а также находящихся на полном государственном обеспечении в воспитательных учреждениях, лечебных учреждениях, учреждениях социальной защиты населения и других аналогичных учреждениях на территории района;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lastRenderedPageBreak/>
        <w:t>6) Обеспечение разработки и реализации плана мероприятий по защите прав и интересов ребенка, оставшегося без попечения родителей или нуждающегося в помощи государства;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CDE">
        <w:rPr>
          <w:rFonts w:ascii="Times New Roman" w:hAnsi="Times New Roman" w:cs="Times New Roman"/>
          <w:sz w:val="28"/>
          <w:szCs w:val="28"/>
        </w:rPr>
        <w:t xml:space="preserve">7)  обеспечение оказания мер социальной поддержки обучающимся муниципальных образовательных организаций, установленных областными законами от 11.01.2005 </w:t>
      </w:r>
      <w:hyperlink r:id="rId7" w:history="1">
        <w:r w:rsidRPr="006F4D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N 391-ОЗ</w:t>
        </w:r>
      </w:hyperlink>
      <w:r w:rsidRPr="00B27CDE">
        <w:rPr>
          <w:rFonts w:ascii="Times New Roman" w:hAnsi="Times New Roman" w:cs="Times New Roman"/>
          <w:sz w:val="28"/>
          <w:szCs w:val="28"/>
        </w:rPr>
        <w:t xml:space="preserve"> "О мерах по социальной поддержке обучающихся", от 06.05.2005 </w:t>
      </w:r>
      <w:hyperlink r:id="rId8" w:history="1">
        <w:r w:rsidRPr="006F4D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N 468-ОЗ</w:t>
        </w:r>
      </w:hyperlink>
      <w:r w:rsidRPr="00B27CDE">
        <w:rPr>
          <w:rFonts w:ascii="Times New Roman" w:hAnsi="Times New Roman" w:cs="Times New Roman"/>
          <w:sz w:val="28"/>
          <w:szCs w:val="28"/>
        </w:rPr>
        <w:t xml:space="preserve"> "О мерах по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родителей", в том числе подготовка проекта  постановления о назначении и</w:t>
      </w:r>
      <w:proofErr w:type="gramEnd"/>
      <w:r w:rsidRPr="00B27CDE">
        <w:rPr>
          <w:rFonts w:ascii="Times New Roman" w:hAnsi="Times New Roman" w:cs="Times New Roman"/>
          <w:sz w:val="28"/>
          <w:szCs w:val="28"/>
        </w:rPr>
        <w:t xml:space="preserve"> выплате денежных средств на содержание детей-сирот и детей, оставшихся без попечения родителей, а также лиц из числа детей-сирот и детей, оставшихся без попечения родителей, обучающихся в общеобразовательном учреждении, в порядке и размере, устанавливаемых областными законами,  по заявлению опекуна (попечителя), лица из числа детей-сирот и детей, оставшихся без попечения родителей;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 xml:space="preserve"> 8) организация назначения и выплаты денежных средств на содержание ребенка в семье опекуна (попечителя) и приемной семье, а также   выплаты вознаграждения, причитающегося приемным родителям;</w:t>
      </w:r>
    </w:p>
    <w:p w:rsidR="006F4D31" w:rsidRPr="00B27CDE" w:rsidRDefault="006F4D31" w:rsidP="006F4D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CDE">
        <w:rPr>
          <w:rFonts w:ascii="Times New Roman" w:hAnsi="Times New Roman" w:cs="Times New Roman"/>
          <w:sz w:val="28"/>
          <w:szCs w:val="28"/>
        </w:rPr>
        <w:t>9)  по решению вопросов, связанных с предоставлением лицам из числа детей-сирот и детей, оставшихся без попечения родителей, после окончания пребывания в образовательных и иных организациях, в том числе в учреждениях социального обслуживания, а также по окончании службы в Вооруженных Силах Российской Федерации или по возвращении из учреждений, исполняющих наказание в виде лишения свободы, единовременной выплаты на ремонт находящихся в их</w:t>
      </w:r>
      <w:proofErr w:type="gramEnd"/>
      <w:r w:rsidRPr="00B27CDE">
        <w:rPr>
          <w:rFonts w:ascii="Times New Roman" w:hAnsi="Times New Roman" w:cs="Times New Roman"/>
          <w:sz w:val="28"/>
          <w:szCs w:val="28"/>
        </w:rPr>
        <w:t xml:space="preserve"> собственности жилых помещений, расположенных на территории Новгородской области.</w:t>
      </w:r>
    </w:p>
    <w:p w:rsidR="006F4D31" w:rsidRPr="00B27CDE" w:rsidRDefault="006F4D31" w:rsidP="006F4D3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CDE">
        <w:rPr>
          <w:rFonts w:ascii="Times New Roman" w:hAnsi="Times New Roman" w:cs="Times New Roman"/>
          <w:b w:val="0"/>
          <w:sz w:val="28"/>
          <w:szCs w:val="28"/>
        </w:rPr>
        <w:t xml:space="preserve">10) Подготовка и выдача предварительных разрешений на расходование опекунами (попечителями)  денежных средств, принадлежащих лицам, признанным судом недееспособными,  несовершеннолетним гражданам, а также родителями несовершеннолетних детей. 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 xml:space="preserve">11) Подготовка проекта постановления  на разрешение  совершения сделок по отчуждению, в том числе обмену или дарению имущества </w:t>
      </w:r>
      <w:r w:rsidRPr="00B27CDE">
        <w:rPr>
          <w:rFonts w:ascii="Times New Roman" w:hAnsi="Times New Roman" w:cs="Times New Roman"/>
          <w:bCs/>
          <w:sz w:val="28"/>
          <w:szCs w:val="28"/>
        </w:rPr>
        <w:t>лиц,</w:t>
      </w:r>
      <w:r w:rsidRPr="00B27CDE">
        <w:rPr>
          <w:rFonts w:ascii="Times New Roman" w:hAnsi="Times New Roman" w:cs="Times New Roman"/>
          <w:sz w:val="28"/>
          <w:szCs w:val="28"/>
        </w:rPr>
        <w:t xml:space="preserve"> признанных судом недееспособными; </w:t>
      </w:r>
      <w:r w:rsidRPr="00B27CDE">
        <w:rPr>
          <w:sz w:val="28"/>
          <w:szCs w:val="28"/>
        </w:rPr>
        <w:t xml:space="preserve"> </w:t>
      </w:r>
      <w:proofErr w:type="gramStart"/>
      <w:r w:rsidRPr="00B27CDE">
        <w:rPr>
          <w:rFonts w:ascii="Times New Roman" w:hAnsi="Times New Roman" w:cs="Times New Roman"/>
          <w:sz w:val="28"/>
          <w:szCs w:val="28"/>
        </w:rPr>
        <w:t>несовершеннолетних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CDE">
        <w:rPr>
          <w:rFonts w:ascii="Times New Roman" w:hAnsi="Times New Roman" w:cs="Times New Roman"/>
          <w:sz w:val="28"/>
          <w:szCs w:val="28"/>
        </w:rPr>
        <w:t xml:space="preserve"> в том числе детей-сирот и детей, оставшихся без попечения родителей, детей, нуждающихся в помощи государства, сдачу его внаем (в аренду), в безвозмездное пользование или в залог, сделок, влекущих отказ от принадлежащих подопечным прав, раздел их имущества или выдел из него долей, а также любых других сделок, влекущих уменьшение имущества подопечных, а также разрешение на отчуждение жилых помещений, в</w:t>
      </w:r>
      <w:proofErr w:type="gramEnd"/>
      <w:r w:rsidRPr="00B27C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7CD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27CDE">
        <w:rPr>
          <w:rFonts w:ascii="Times New Roman" w:hAnsi="Times New Roman" w:cs="Times New Roman"/>
          <w:sz w:val="28"/>
          <w:szCs w:val="28"/>
        </w:rPr>
        <w:t xml:space="preserve"> проживают находящиеся под опекой (попечительством) несовершеннолетние члены семьи собственника </w:t>
      </w:r>
      <w:r w:rsidRPr="00B27CDE">
        <w:rPr>
          <w:rFonts w:ascii="Times New Roman" w:hAnsi="Times New Roman" w:cs="Times New Roman"/>
          <w:sz w:val="28"/>
          <w:szCs w:val="28"/>
        </w:rPr>
        <w:lastRenderedPageBreak/>
        <w:t xml:space="preserve">данного жилого помещения либо оставшиеся без родительского попечения несовершеннолетние члены семьи собственника; 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>12)  Дача согласия на снятие детей-сирот и детей, оставшихся без попечения родителей, с регистрационного учета по месту жительства или месту пребывания по заявлению законного представителя;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 xml:space="preserve">  13) Принятие решения и осуществление немедленного отобрания ребенка у родителей (одного из них)  или  других лиц, на попечении которых он находится,  при непосредственной угрозе его жизни или здоровью в порядке, установленном ст. 77 Семейного кодекса Российской Федерации;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CDE">
        <w:rPr>
          <w:rFonts w:ascii="Times New Roman" w:hAnsi="Times New Roman" w:cs="Times New Roman"/>
          <w:sz w:val="28"/>
          <w:szCs w:val="28"/>
        </w:rPr>
        <w:t>14)  Осуществление защиты прав и интересов  детей в случаях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от защиты их прав и интересов, в том числе при отказе родителей взять своих детей из образовательных организаций, медицинских организаций, организаций, оказывающих социальные услуги, или аналогичных</w:t>
      </w:r>
      <w:proofErr w:type="gramEnd"/>
      <w:r w:rsidRPr="00B27CDE">
        <w:rPr>
          <w:rFonts w:ascii="Times New Roman" w:hAnsi="Times New Roman" w:cs="Times New Roman"/>
          <w:sz w:val="28"/>
          <w:szCs w:val="28"/>
        </w:rPr>
        <w:t xml:space="preserve"> организаций, при создании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развитию, а также в других случаях отсутствия родительского попечения;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CDE">
        <w:rPr>
          <w:rFonts w:ascii="Times New Roman" w:hAnsi="Times New Roman" w:cs="Times New Roman"/>
          <w:sz w:val="28"/>
          <w:szCs w:val="28"/>
        </w:rPr>
        <w:t>15)  Подготовка и обращение в  суды с  исками: о лишении дееспособности, ограничения дееспособности, о лишении или ограничении родительских прав, отмене усыновления, о признании   брака недействительным, если брак заключен с лицом, не достигшим брачного возраста, о непредоставлении родителями содержания несовершеннолетним детям, о взыскании алиментов на несовершеннолетних детей к их родителям (одному из них), участие при рассмотрении вышеуказанных дел в судах независимо</w:t>
      </w:r>
      <w:proofErr w:type="gramEnd"/>
      <w:r w:rsidRPr="00B27CDE">
        <w:rPr>
          <w:rFonts w:ascii="Times New Roman" w:hAnsi="Times New Roman" w:cs="Times New Roman"/>
          <w:sz w:val="28"/>
          <w:szCs w:val="28"/>
        </w:rPr>
        <w:t xml:space="preserve"> от того, кем был предъявлен иск в защиту ребенка;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>15)  Рассмотрение предложений, заявлений и жалоб граждан по вопросам, входящим в компетенцию опеки и попечительства, и принятие по ним необходимых мер;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>16)  Направление информации в органы полиции о выявлении родителей несовершеннолетних, их законных представителей или иных лиц, жестоко обращающихся с несовершеннолетними, и (или) вовлекающих их в совершение преступлений, антиобщественных действий, или совершающих по отношению к ним другие противоправные действия; о несовершеннолетних, совершивших правонарушения или антиобщественные действия, а также о выявленных в процессе работы категориях несовершеннолетних, указанных в ст. 5 Федерального закона от 24.06.99 N 120-ФЗ "Об основах системы профилактики безнадзорности и правонарушений несовершеннолетних";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 xml:space="preserve">17)  Дача в установленном порядке согласия на перевод детей-сирот и детей, оставшихся без попечения родителей, из одного образовательного </w:t>
      </w:r>
      <w:r w:rsidRPr="00B27CDE">
        <w:rPr>
          <w:rFonts w:ascii="Times New Roman" w:hAnsi="Times New Roman" w:cs="Times New Roman"/>
          <w:sz w:val="28"/>
          <w:szCs w:val="28"/>
        </w:rPr>
        <w:lastRenderedPageBreak/>
        <w:t>учреждения в другое либо на изменение формы обучения до получения ими общего образования, а также на исключение таких лиц из любого образовательного учреждения;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>18)  Подготовка документов о назначении опекуна при рождении ребенка несовершеннолетними родителями в соответствии со ст. 62 Семейного кодекса Российской Федерации по заявлению кандидата;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>19)  Подготовка заключения в суд по спорам, связанным с воспитанием детей, содействие гражданам в решении спорных вопросов между родителями (иными законными представителями) и родственниками о воспитании детей;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>20)  Оказание содействия родителям в заключени</w:t>
      </w:r>
      <w:proofErr w:type="gramStart"/>
      <w:r w:rsidRPr="00B27C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27CDE">
        <w:rPr>
          <w:rFonts w:ascii="Times New Roman" w:hAnsi="Times New Roman" w:cs="Times New Roman"/>
          <w:sz w:val="28"/>
          <w:szCs w:val="28"/>
        </w:rPr>
        <w:t xml:space="preserve"> мирового соглашения по осуществлению родительских прав при проживании одного из родителей отдельно от ребенка;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>21) Участие в судебных заседаниях при рассмотрении судом споров, связанных с воспитанием детей;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>22)  Подготовка проектов постановлений администрации района,  по заявлению  заинтересованных лиц: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 xml:space="preserve">- об изменении фамилии и имени несовершеннолетних, </w:t>
      </w:r>
      <w:r w:rsidRPr="00B27CDE">
        <w:rPr>
          <w:sz w:val="28"/>
          <w:szCs w:val="28"/>
        </w:rPr>
        <w:t xml:space="preserve"> 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sz w:val="28"/>
          <w:szCs w:val="28"/>
        </w:rPr>
        <w:t xml:space="preserve">- </w:t>
      </w:r>
      <w:r w:rsidRPr="00B27CDE">
        <w:rPr>
          <w:rFonts w:ascii="Times New Roman" w:hAnsi="Times New Roman" w:cs="Times New Roman"/>
          <w:sz w:val="28"/>
          <w:szCs w:val="28"/>
        </w:rPr>
        <w:t xml:space="preserve">о разрешении снижения брачного возраста лицам, не достигшим возраста 16 лети лицам, и </w:t>
      </w:r>
      <w:proofErr w:type="gramStart"/>
      <w:r w:rsidRPr="00B27CDE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Pr="00B27CDE">
        <w:rPr>
          <w:rFonts w:ascii="Times New Roman" w:hAnsi="Times New Roman" w:cs="Times New Roman"/>
          <w:sz w:val="28"/>
          <w:szCs w:val="28"/>
        </w:rPr>
        <w:t xml:space="preserve">  достигшим возра</w:t>
      </w:r>
      <w:r w:rsidRPr="00B27CDE">
        <w:rPr>
          <w:rFonts w:ascii="Times New Roman" w:hAnsi="Times New Roman" w:cs="Times New Roman"/>
          <w:sz w:val="28"/>
          <w:szCs w:val="28"/>
        </w:rPr>
        <w:t>с</w:t>
      </w:r>
      <w:r w:rsidRPr="00B27CDE">
        <w:rPr>
          <w:rFonts w:ascii="Times New Roman" w:hAnsi="Times New Roman" w:cs="Times New Roman"/>
          <w:sz w:val="28"/>
          <w:szCs w:val="28"/>
        </w:rPr>
        <w:t>та 16 лет;</w:t>
      </w:r>
    </w:p>
    <w:p w:rsidR="006F4D31" w:rsidRPr="006F4D31" w:rsidRDefault="006F4D31" w:rsidP="006F4D31">
      <w:pPr>
        <w:jc w:val="both"/>
        <w:rPr>
          <w:b w:val="0"/>
          <w:sz w:val="28"/>
          <w:szCs w:val="28"/>
        </w:rPr>
      </w:pPr>
      <w:r w:rsidRPr="006F4D31">
        <w:rPr>
          <w:b w:val="0"/>
          <w:sz w:val="28"/>
          <w:szCs w:val="28"/>
        </w:rPr>
        <w:t xml:space="preserve">     -  об объявлении несовершеннолетнего полностью </w:t>
      </w:r>
      <w:proofErr w:type="gramStart"/>
      <w:r w:rsidRPr="006F4D31">
        <w:rPr>
          <w:b w:val="0"/>
          <w:sz w:val="28"/>
          <w:szCs w:val="28"/>
        </w:rPr>
        <w:t>дееспособным</w:t>
      </w:r>
      <w:proofErr w:type="gramEnd"/>
      <w:r w:rsidRPr="006F4D31">
        <w:rPr>
          <w:b w:val="0"/>
          <w:sz w:val="28"/>
          <w:szCs w:val="28"/>
        </w:rPr>
        <w:t xml:space="preserve"> (эмансипированным) с согласия обоих родителей, усыновителей, попечителя; либо при отсутствии такого согласия подготовка заключения в суд о возможности объявления несовершеннолетнего полностью дееспособным (эмансипированным);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>- об установлении отцовства в соответствии с п. 3 ст. 48 Семейного кодекса Российской Федерации;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>23)  Подготовка в установленном порядке документов, необходимых для усыновления детей-сирот и детей, оставшихся без попечения родителей;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>24) Представление в суд заключения об обоснованности усыновления и его соответствии интересам усыновляемого ребенка с указанием сведений о факте личного общения усыновителей (усыновителя) с усыновляемым ребенком;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>25) Дача согласия на усыновление ребенка несовершеннолетних родителей, не достигших возраста шестнадцати лет, при отсутствии у них родителей или опекунов (попечителей);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>26) Дача согласия на заключение  трудового  договора с несовершеннолетним гражданином, достигшим возраста  14 лет, в соответствии со ст. 63 Трудового кодекса Российской Федерации.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>27)  Принятие на попечение несовершеннолетних, оставшихся без попечения родителей, после отмены усыновления (удочерения).</w:t>
      </w:r>
    </w:p>
    <w:p w:rsidR="006F4D31" w:rsidRPr="00B27CDE" w:rsidRDefault="006F4D31" w:rsidP="006F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>28)</w:t>
      </w:r>
      <w:r w:rsidRPr="00B27CDE">
        <w:rPr>
          <w:b/>
          <w:sz w:val="24"/>
          <w:szCs w:val="24"/>
        </w:rPr>
        <w:t xml:space="preserve"> </w:t>
      </w:r>
      <w:r w:rsidRPr="00B27CDE">
        <w:rPr>
          <w:rFonts w:ascii="Times New Roman" w:hAnsi="Times New Roman" w:cs="Times New Roman"/>
          <w:sz w:val="28"/>
          <w:szCs w:val="28"/>
        </w:rPr>
        <w:t>Назначение и выплата денежных средств на содержание ребенка в семье опекуна (попечителя) и приемной семье, а также по выплате вознаграждения, причитающегося приемным родителям;</w:t>
      </w:r>
    </w:p>
    <w:p w:rsidR="006F4D31" w:rsidRPr="00B27CDE" w:rsidRDefault="006F4D31" w:rsidP="006F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lastRenderedPageBreak/>
        <w:t xml:space="preserve">29) </w:t>
      </w:r>
      <w:proofErr w:type="gramStart"/>
      <w:r w:rsidRPr="00B27C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7CDE">
        <w:rPr>
          <w:rFonts w:ascii="Times New Roman" w:hAnsi="Times New Roman" w:cs="Times New Roman"/>
          <w:sz w:val="28"/>
          <w:szCs w:val="28"/>
        </w:rPr>
        <w:t xml:space="preserve"> своевременным представл</w:t>
      </w:r>
      <w:r w:rsidRPr="00B27CDE">
        <w:rPr>
          <w:rFonts w:ascii="Times New Roman" w:hAnsi="Times New Roman" w:cs="Times New Roman"/>
          <w:sz w:val="28"/>
          <w:szCs w:val="28"/>
        </w:rPr>
        <w:t>е</w:t>
      </w:r>
      <w:r w:rsidRPr="00B27CDE">
        <w:rPr>
          <w:rFonts w:ascii="Times New Roman" w:hAnsi="Times New Roman" w:cs="Times New Roman"/>
          <w:sz w:val="28"/>
          <w:szCs w:val="28"/>
        </w:rPr>
        <w:t xml:space="preserve">нием законными представителями детей-сирот, детей, оставшихся без попечения родителей,  заявлений о включении в список </w:t>
      </w:r>
      <w:r w:rsidRPr="00B27CDE">
        <w:rPr>
          <w:rFonts w:ascii="Times New Roman" w:hAnsi="Times New Roman" w:cs="Times New Roman"/>
          <w:spacing w:val="-6"/>
          <w:sz w:val="28"/>
          <w:szCs w:val="28"/>
        </w:rPr>
        <w:t xml:space="preserve">детей-сирот, детей, оставшихся без попечения родителей,   которые подлежат обеспечению жилыми помещениями, </w:t>
      </w:r>
      <w:r w:rsidRPr="00B27CDE">
        <w:rPr>
          <w:rFonts w:ascii="Times New Roman" w:hAnsi="Times New Roman" w:cs="Times New Roman"/>
          <w:sz w:val="28"/>
          <w:szCs w:val="28"/>
        </w:rPr>
        <w:t>прием документов, подготовка решения о включении в список;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>30) Осуществление иных функций в соответствии с действующим законодательством.</w:t>
      </w:r>
    </w:p>
    <w:p w:rsidR="006F4D31" w:rsidRPr="00B27CDE" w:rsidRDefault="006F4D31" w:rsidP="006F4D3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4D31" w:rsidRPr="00B27CDE" w:rsidRDefault="006F4D31" w:rsidP="006F4D3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7CDE">
        <w:rPr>
          <w:rFonts w:ascii="Times New Roman" w:hAnsi="Times New Roman" w:cs="Times New Roman"/>
          <w:b/>
          <w:sz w:val="28"/>
          <w:szCs w:val="28"/>
        </w:rPr>
        <w:t xml:space="preserve">4. Права органа опеки и попечительства  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>4.1. Орган опеки и попечительства  имеет право: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>4.1.1. Запрашивать и получать в установленном порядке от организаций независимо от их организационно-правовой формы сведения, необходимые для принятия решений по вопросам осуществления отдельных государственных полномочий по организации и осуществлению деятельности по опеке и попечительству;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>4.1.2. Давать разъяснения по вопросам осуществления отдельных государственных полномочий по организации и осуществлению деятельности по опеке и попечительству;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>4.1.3. Рассматривать обращения, заявления и жалобы граждан и принимать по ним необходимые меры;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>4.1.4. Вести переписку по вопросам, относящимся к вопросам осуществления отдельных государственных полномочий по организации и осуществлению деятельности по опеке и попечительству;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 xml:space="preserve">4.1.5. Поручать выполнение отдельных работ, необходимых для осуществления опеки и попечительства  образовательным учреждениям, учреждениям социальной защиты населения, учреждениям здравоохранения и другим государственным, муниципальным и негосударственным учреждениям и осуществлять </w:t>
      </w:r>
      <w:proofErr w:type="gramStart"/>
      <w:r w:rsidRPr="00B27C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7CDE">
        <w:rPr>
          <w:rFonts w:ascii="Times New Roman" w:hAnsi="Times New Roman" w:cs="Times New Roman"/>
          <w:sz w:val="28"/>
          <w:szCs w:val="28"/>
        </w:rPr>
        <w:t xml:space="preserve"> выполнением указанных работ этими учреждениями;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>4.1.6. Вносить в установленном порядке предложения в департамент образования и молодежной политики Новгородской области, Администрацию Хвойнинского муниципального района, организации по вопросам, связанным с организацией и осуществлением деятельности по опеке и попечительству;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>4.1.7. Осуществлять иные права в соответствии с законодательством.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D31" w:rsidRPr="00B27CDE" w:rsidRDefault="006F4D31" w:rsidP="006F4D3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7CDE">
        <w:rPr>
          <w:rFonts w:ascii="Times New Roman" w:hAnsi="Times New Roman" w:cs="Times New Roman"/>
          <w:b/>
          <w:sz w:val="28"/>
          <w:szCs w:val="28"/>
        </w:rPr>
        <w:t>5. Взаимодействие органа опеки и попечительства</w:t>
      </w:r>
      <w:r w:rsidRPr="00B27CDE">
        <w:rPr>
          <w:rFonts w:ascii="Times New Roman" w:hAnsi="Times New Roman" w:cs="Times New Roman"/>
          <w:sz w:val="28"/>
          <w:szCs w:val="28"/>
        </w:rPr>
        <w:t xml:space="preserve">  </w:t>
      </w:r>
      <w:r w:rsidRPr="00B27CDE">
        <w:rPr>
          <w:rFonts w:ascii="Times New Roman" w:hAnsi="Times New Roman" w:cs="Times New Roman"/>
          <w:b/>
          <w:sz w:val="28"/>
          <w:szCs w:val="28"/>
        </w:rPr>
        <w:t>в рамках</w:t>
      </w:r>
    </w:p>
    <w:p w:rsidR="006F4D31" w:rsidRPr="00B27CDE" w:rsidRDefault="006F4D31" w:rsidP="006F4D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CDE">
        <w:rPr>
          <w:rFonts w:ascii="Times New Roman" w:hAnsi="Times New Roman" w:cs="Times New Roman"/>
          <w:b/>
          <w:sz w:val="28"/>
          <w:szCs w:val="28"/>
        </w:rPr>
        <w:t>осуществления полномочий по опеке и попечительству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CDE">
        <w:rPr>
          <w:rFonts w:ascii="Times New Roman" w:hAnsi="Times New Roman" w:cs="Times New Roman"/>
          <w:sz w:val="28"/>
          <w:szCs w:val="28"/>
        </w:rPr>
        <w:t xml:space="preserve">Во исполнение задач и возложенных функций по опеке и попечительству орган опеки и попечительства  взаимодействует со структурными подразделениями Администрации Хвойнинского муниципального района, правоохранительными органами, государственными и муниципальными образовательными учреждениями, учреждениями здравоохранения и социальной защиты населения и иными </w:t>
      </w:r>
      <w:r w:rsidRPr="00B27CDE">
        <w:rPr>
          <w:rFonts w:ascii="Times New Roman" w:hAnsi="Times New Roman" w:cs="Times New Roman"/>
          <w:sz w:val="28"/>
          <w:szCs w:val="28"/>
        </w:rPr>
        <w:lastRenderedPageBreak/>
        <w:t>учреждениями и организациями в пределах своей компетенции, а также с администрациями городского и сельских поселений,  по следующим вопросам:</w:t>
      </w:r>
      <w:proofErr w:type="gramEnd"/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 xml:space="preserve">5.1.1. Выявления </w:t>
      </w:r>
      <w:r w:rsidRPr="00B27CDE">
        <w:rPr>
          <w:rFonts w:ascii="Times New Roman" w:hAnsi="Times New Roman" w:cs="Times New Roman"/>
          <w:bCs/>
          <w:sz w:val="28"/>
          <w:szCs w:val="28"/>
        </w:rPr>
        <w:t>лиц</w:t>
      </w:r>
      <w:r w:rsidRPr="00B27CDE">
        <w:rPr>
          <w:rFonts w:ascii="Times New Roman" w:hAnsi="Times New Roman" w:cs="Times New Roman"/>
          <w:sz w:val="28"/>
          <w:szCs w:val="28"/>
        </w:rPr>
        <w:t xml:space="preserve"> признанных судом недееспособными или ограниченно дееспособными, а также  лиц, нуждающихся по состоянию здоровья в попечительстве в форме патронажа,</w:t>
      </w:r>
      <w:r w:rsidRPr="00B27CDE">
        <w:rPr>
          <w:sz w:val="28"/>
          <w:szCs w:val="28"/>
        </w:rPr>
        <w:t xml:space="preserve"> </w:t>
      </w:r>
      <w:r w:rsidRPr="00B27CDE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детей, нуждающихся в помощи государства;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 xml:space="preserve">5.1.2. Получения первичных документов для устройства </w:t>
      </w:r>
      <w:r w:rsidRPr="00B27CDE">
        <w:rPr>
          <w:rFonts w:ascii="Times New Roman" w:hAnsi="Times New Roman" w:cs="Times New Roman"/>
          <w:bCs/>
          <w:sz w:val="28"/>
          <w:szCs w:val="28"/>
        </w:rPr>
        <w:t>лиц</w:t>
      </w:r>
      <w:r w:rsidRPr="00B27CDE">
        <w:rPr>
          <w:rFonts w:ascii="Times New Roman" w:hAnsi="Times New Roman" w:cs="Times New Roman"/>
          <w:sz w:val="28"/>
          <w:szCs w:val="28"/>
        </w:rPr>
        <w:t xml:space="preserve"> признанных судом недееспособными или ограниченно дееспособными, а также в отношении лиц, нуждающихся по состоянию здоровья в попечительстве в форме патронажа,</w:t>
      </w:r>
      <w:r w:rsidRPr="00B27CDE">
        <w:rPr>
          <w:sz w:val="28"/>
          <w:szCs w:val="28"/>
        </w:rPr>
        <w:t xml:space="preserve"> </w:t>
      </w:r>
      <w:r w:rsidRPr="00B27CDE">
        <w:rPr>
          <w:rFonts w:ascii="Times New Roman" w:hAnsi="Times New Roman" w:cs="Times New Roman"/>
          <w:sz w:val="28"/>
          <w:szCs w:val="28"/>
        </w:rPr>
        <w:t>несовершеннолетних граждан в том числе детей-сирот и детей, оставшихся без попечения родителей, детей, нуждающихся в помощи государства  на воспитание в семьи, в государственные учреждения</w:t>
      </w:r>
      <w:proofErr w:type="gramStart"/>
      <w:r w:rsidRPr="00B27CD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>5.1.4. Жизнеустройства детей-сирот и детей, оставшихся без попечения родителей, после выпуска из государственного учреждения;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>5.1.5. Представления характеризующих данных на опекунов и попечителей, приемных родителей по запросам служб, имеющих на это право;</w:t>
      </w:r>
    </w:p>
    <w:p w:rsidR="006F4D31" w:rsidRPr="00B27CDE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>5.1.6. Проведения обследования жилищно-бытовых условий жизни лиц, подавших заявление на усыновление (удочерение), оформление опеки (попечительства), временную передачу ребенка (детей) в семью;</w:t>
      </w:r>
    </w:p>
    <w:p w:rsidR="006F4D31" w:rsidRPr="00AE4E42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CDE">
        <w:rPr>
          <w:rFonts w:ascii="Times New Roman" w:hAnsi="Times New Roman" w:cs="Times New Roman"/>
          <w:sz w:val="28"/>
          <w:szCs w:val="28"/>
        </w:rPr>
        <w:t>5.1.7. Осуществления контроля условий содержания</w:t>
      </w:r>
      <w:r w:rsidRPr="00B27CDE">
        <w:rPr>
          <w:sz w:val="28"/>
          <w:szCs w:val="28"/>
        </w:rPr>
        <w:t xml:space="preserve"> </w:t>
      </w:r>
      <w:r w:rsidRPr="00B27CDE">
        <w:rPr>
          <w:rFonts w:ascii="Times New Roman" w:hAnsi="Times New Roman" w:cs="Times New Roman"/>
          <w:bCs/>
          <w:sz w:val="28"/>
          <w:szCs w:val="28"/>
        </w:rPr>
        <w:t>лиц</w:t>
      </w:r>
      <w:r w:rsidRPr="00B27CDE">
        <w:rPr>
          <w:rFonts w:ascii="Times New Roman" w:hAnsi="Times New Roman" w:cs="Times New Roman"/>
          <w:sz w:val="28"/>
          <w:szCs w:val="28"/>
        </w:rPr>
        <w:t xml:space="preserve"> признанных судом недееспособными или ограниченно дееспособными,  лиц, нуждающихся по состоянию здоровья в попечительстве в форме патронажа,</w:t>
      </w:r>
      <w:r w:rsidRPr="00B27CDE">
        <w:rPr>
          <w:sz w:val="28"/>
          <w:szCs w:val="28"/>
        </w:rPr>
        <w:t xml:space="preserve"> </w:t>
      </w:r>
      <w:r w:rsidRPr="00B27CDE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proofErr w:type="gramStart"/>
      <w:r w:rsidRPr="00B27CDE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B27CDE">
        <w:rPr>
          <w:rFonts w:ascii="Times New Roman" w:hAnsi="Times New Roman" w:cs="Times New Roman"/>
          <w:sz w:val="28"/>
          <w:szCs w:val="28"/>
        </w:rPr>
        <w:t xml:space="preserve"> в том числе детей-сирот и детей, оставшихся без попечения родителей, детей, нуждающихся в помощи государства, содержания, воспитания и образования детей, оставшихся без попечения родителей, устроенных на воспитание в семьи граждан, а также находящихся на полном государственном обеспечении в воспитательных учреждениях, лечебных учреждениях, учреждениях социальной защиты населения и других аналогичных учреждениях на территории района.</w:t>
      </w:r>
    </w:p>
    <w:p w:rsidR="006F4D31" w:rsidRPr="00AE4E42" w:rsidRDefault="006F4D31" w:rsidP="006F4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D31" w:rsidRDefault="006F4D31" w:rsidP="00C15993">
      <w:pPr>
        <w:ind w:firstLine="540"/>
        <w:jc w:val="center"/>
        <w:rPr>
          <w:sz w:val="28"/>
          <w:szCs w:val="28"/>
        </w:rPr>
      </w:pPr>
    </w:p>
    <w:p w:rsidR="00703D25" w:rsidRDefault="00703D25" w:rsidP="00C15993">
      <w:pPr>
        <w:ind w:firstLine="540"/>
        <w:jc w:val="center"/>
        <w:rPr>
          <w:sz w:val="28"/>
          <w:szCs w:val="28"/>
        </w:rPr>
      </w:pPr>
    </w:p>
    <w:p w:rsidR="00703D25" w:rsidRPr="004F4441" w:rsidRDefault="00703D25" w:rsidP="00C15993">
      <w:pPr>
        <w:ind w:firstLine="540"/>
        <w:jc w:val="center"/>
        <w:rPr>
          <w:sz w:val="28"/>
          <w:szCs w:val="28"/>
        </w:rPr>
      </w:pPr>
    </w:p>
    <w:p w:rsidR="00C15993" w:rsidRPr="004F4441" w:rsidRDefault="00C15993" w:rsidP="00C15993">
      <w:pPr>
        <w:ind w:firstLine="540"/>
        <w:jc w:val="center"/>
        <w:rPr>
          <w:sz w:val="28"/>
          <w:szCs w:val="28"/>
        </w:rPr>
      </w:pPr>
    </w:p>
    <w:p w:rsidR="00162AC9" w:rsidRDefault="00162AC9"/>
    <w:sectPr w:rsidR="00162AC9" w:rsidSect="006F4D31">
      <w:headerReference w:type="even" r:id="rId9"/>
      <w:headerReference w:type="default" r:id="rId10"/>
      <w:pgSz w:w="11906" w:h="16838"/>
      <w:pgMar w:top="851" w:right="851" w:bottom="1077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63" w:rsidRDefault="00745D63">
      <w:r>
        <w:separator/>
      </w:r>
    </w:p>
  </w:endnote>
  <w:endnote w:type="continuationSeparator" w:id="0">
    <w:p w:rsidR="00745D63" w:rsidRDefault="0074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63" w:rsidRDefault="00745D63">
      <w:r>
        <w:separator/>
      </w:r>
    </w:p>
  </w:footnote>
  <w:footnote w:type="continuationSeparator" w:id="0">
    <w:p w:rsidR="00745D63" w:rsidRDefault="00745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31" w:rsidRDefault="006F4D31" w:rsidP="00FB5F8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4D31" w:rsidRDefault="006F4D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31" w:rsidRDefault="006F4D31" w:rsidP="00FB5F8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284B">
      <w:rPr>
        <w:rStyle w:val="a7"/>
        <w:noProof/>
      </w:rPr>
      <w:t>11</w:t>
    </w:r>
    <w:r>
      <w:rPr>
        <w:rStyle w:val="a7"/>
      </w:rPr>
      <w:fldChar w:fldCharType="end"/>
    </w:r>
  </w:p>
  <w:p w:rsidR="006F4D31" w:rsidRDefault="006F4D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993"/>
    <w:rsid w:val="00083089"/>
    <w:rsid w:val="000A401C"/>
    <w:rsid w:val="000C2C8F"/>
    <w:rsid w:val="000C2C97"/>
    <w:rsid w:val="00162AC9"/>
    <w:rsid w:val="001728AD"/>
    <w:rsid w:val="001E4327"/>
    <w:rsid w:val="003F197F"/>
    <w:rsid w:val="003F7198"/>
    <w:rsid w:val="00426053"/>
    <w:rsid w:val="004E33A0"/>
    <w:rsid w:val="005B635C"/>
    <w:rsid w:val="00632D27"/>
    <w:rsid w:val="006E2E40"/>
    <w:rsid w:val="006F4D31"/>
    <w:rsid w:val="00703D25"/>
    <w:rsid w:val="00745D63"/>
    <w:rsid w:val="00821245"/>
    <w:rsid w:val="008C2554"/>
    <w:rsid w:val="00915D23"/>
    <w:rsid w:val="00964CC1"/>
    <w:rsid w:val="009D00A6"/>
    <w:rsid w:val="00AA45DD"/>
    <w:rsid w:val="00AE3FD7"/>
    <w:rsid w:val="00B67FC1"/>
    <w:rsid w:val="00BF284B"/>
    <w:rsid w:val="00C15993"/>
    <w:rsid w:val="00C73243"/>
    <w:rsid w:val="00D91BD7"/>
    <w:rsid w:val="00E63C57"/>
    <w:rsid w:val="00EF6ABF"/>
    <w:rsid w:val="00F162CC"/>
    <w:rsid w:val="00F709AD"/>
    <w:rsid w:val="00F9051E"/>
    <w:rsid w:val="00FB080F"/>
    <w:rsid w:val="00F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993"/>
    <w:pPr>
      <w:overflowPunct w:val="0"/>
      <w:autoSpaceDE w:val="0"/>
      <w:autoSpaceDN w:val="0"/>
      <w:adjustRightInd w:val="0"/>
    </w:pPr>
    <w:rPr>
      <w:b/>
      <w:bCs/>
      <w:sz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C15993"/>
    <w:pPr>
      <w:tabs>
        <w:tab w:val="left" w:pos="3060"/>
      </w:tabs>
      <w:overflowPunct/>
      <w:autoSpaceDE/>
      <w:autoSpaceDN/>
      <w:adjustRightInd/>
      <w:spacing w:line="240" w:lineRule="atLeast"/>
      <w:jc w:val="center"/>
    </w:pPr>
    <w:rPr>
      <w:bCs w:val="0"/>
      <w:caps/>
      <w:sz w:val="28"/>
      <w:lang w:eastAsia="ar-SA"/>
    </w:rPr>
  </w:style>
  <w:style w:type="paragraph" w:customStyle="1" w:styleId="ConsPlusNormal">
    <w:name w:val="ConsPlusNormal"/>
    <w:rsid w:val="006F4D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4D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qFormat/>
    <w:rsid w:val="006F4D31"/>
    <w:rPr>
      <w:sz w:val="24"/>
      <w:szCs w:val="24"/>
    </w:rPr>
  </w:style>
  <w:style w:type="character" w:styleId="a5">
    <w:name w:val="Hyperlink"/>
    <w:basedOn w:val="a0"/>
    <w:rsid w:val="006F4D31"/>
    <w:rPr>
      <w:color w:val="0000FF"/>
      <w:u w:val="single"/>
    </w:rPr>
  </w:style>
  <w:style w:type="paragraph" w:styleId="a6">
    <w:name w:val="header"/>
    <w:basedOn w:val="a"/>
    <w:rsid w:val="006F4D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F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BFDF55DB621570A4152ACC928EC4BF9D5A77F3F7B4D8EFBB6CE1CF6301CB1Y0u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EBFDF55DB621570A4152ACC928EC4BF9D5A77F3F784E81FDB6CE1CF6301CB1Y0uA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3688</Words>
  <Characters>21022</Characters>
  <Application>Microsoft Office Word</Application>
  <DocSecurity>4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Лентрансгаз</Company>
  <LinksUpToDate>false</LinksUpToDate>
  <CharactersWithSpaces>24661</CharactersWithSpaces>
  <SharedDoc>false</SharedDoc>
  <HLinks>
    <vt:vector size="12" baseType="variant">
      <vt:variant>
        <vt:i4>2228281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consultantplus://offline/ref=F1EBFDF55DB621570A4152ACC928EC4BF9D5A77F3F7B4D8EFBB6CE1CF6301CB1Y0uAE</vt:lpwstr>
      </vt:variant>
      <vt:variant>
        <vt:lpwstr/>
      </vt:variant>
      <vt:variant>
        <vt:i4>2228272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consultantplus://offline/ref=F1EBFDF55DB621570A4152ACC928EC4BF9D5A77F3F784E81FDB6CE1CF6301CB1Y0uAE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Спортшкола</cp:lastModifiedBy>
  <cp:revision>2</cp:revision>
  <cp:lastPrinted>2014-10-06T12:22:00Z</cp:lastPrinted>
  <dcterms:created xsi:type="dcterms:W3CDTF">2016-07-05T08:54:00Z</dcterms:created>
  <dcterms:modified xsi:type="dcterms:W3CDTF">2016-07-05T08:54:00Z</dcterms:modified>
</cp:coreProperties>
</file>